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2" w:rsidRPr="005077DE" w:rsidRDefault="00337072" w:rsidP="00337072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337072" w:rsidRDefault="00337072" w:rsidP="00337072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337072" w:rsidRDefault="00337072" w:rsidP="0033707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учебного предмета «</w:t>
      </w:r>
      <w:r w:rsidRPr="00972DA1">
        <w:rPr>
          <w:color w:val="000000" w:themeColor="text1"/>
        </w:rPr>
        <w:t>Русский язык</w:t>
      </w:r>
      <w:r>
        <w:rPr>
          <w:sz w:val="24"/>
          <w:szCs w:val="24"/>
        </w:rPr>
        <w:t>»  для 1-4</w:t>
      </w:r>
      <w:r w:rsidRPr="005077DE">
        <w:rPr>
          <w:sz w:val="24"/>
          <w:szCs w:val="24"/>
        </w:rPr>
        <w:t xml:space="preserve"> кл.</w:t>
      </w:r>
    </w:p>
    <w:p w:rsidR="00337072" w:rsidRDefault="00337072" w:rsidP="00337072">
      <w:pPr>
        <w:pStyle w:val="a3"/>
        <w:spacing w:before="120"/>
        <w:ind w:left="0" w:right="424" w:hanging="284"/>
        <w:rPr>
          <w:color w:val="000000" w:themeColor="text1"/>
        </w:rPr>
      </w:pPr>
    </w:p>
    <w:p w:rsidR="00337072" w:rsidRPr="00972DA1" w:rsidRDefault="00337072" w:rsidP="00337072">
      <w:pPr>
        <w:pStyle w:val="TableParagraph"/>
        <w:ind w:left="-426" w:right="-143" w:firstLine="568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 программа учебного предмета «Русский язык» (обязательная область «Русский язык и литературное чтение») на уровне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государственного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стандарта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образовательной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предмету</w:t>
      </w:r>
      <w:r w:rsidRPr="00972DA1">
        <w:rPr>
          <w:color w:val="000000" w:themeColor="text1"/>
          <w:spacing w:val="-15"/>
          <w:sz w:val="24"/>
        </w:rPr>
        <w:t xml:space="preserve"> </w:t>
      </w:r>
      <w:r w:rsidRPr="00972DA1">
        <w:rPr>
          <w:color w:val="000000" w:themeColor="text1"/>
          <w:sz w:val="24"/>
        </w:rPr>
        <w:t>«Русский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язык»,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proofErr w:type="gramEnd"/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  <w:r w:rsidRPr="00972DA1">
        <w:rPr>
          <w:color w:val="000000" w:themeColor="text1"/>
          <w:sz w:val="24"/>
          <w:szCs w:val="24"/>
        </w:rPr>
        <w:t xml:space="preserve"> Рабочая программа учебного предмета «Русский язык» обязательной области «Русский язык и литературное чтение» составлена в соответствии с п.31.1 Федерального государственного образовательного стандарта начального  общего образования</w:t>
      </w:r>
    </w:p>
    <w:p w:rsidR="00337072" w:rsidRPr="00972DA1" w:rsidRDefault="00337072" w:rsidP="00337072">
      <w:pPr>
        <w:pStyle w:val="TableParagraph"/>
        <w:ind w:left="-426" w:right="-143" w:firstLine="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Изучение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русского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языка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направлено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достижение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следующих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целей:</w:t>
      </w:r>
    </w:p>
    <w:p w:rsidR="00337072" w:rsidRPr="00972DA1" w:rsidRDefault="00337072" w:rsidP="00337072">
      <w:pPr>
        <w:pStyle w:val="TableParagraph"/>
        <w:numPr>
          <w:ilvl w:val="0"/>
          <w:numId w:val="1"/>
        </w:numPr>
        <w:tabs>
          <w:tab w:val="left" w:pos="142"/>
        </w:tabs>
        <w:ind w:left="-426" w:right="-143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приобретение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обучающимися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первоначальных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представлений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многообразии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языков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территории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Российской Федерации, о языке как одной из главных духовно нравственных ценностей народа; понимание роли языка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как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средства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общения;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осознание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значения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русского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языка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как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государственного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языка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Российской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Федерации; понимание роли русского языка как языка межнационального общения; осознание правильной устной 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письменной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речи как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показателя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культуры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человека;</w:t>
      </w:r>
      <w:proofErr w:type="gramEnd"/>
    </w:p>
    <w:p w:rsidR="00337072" w:rsidRPr="00972DA1" w:rsidRDefault="00337072" w:rsidP="00337072">
      <w:pPr>
        <w:pStyle w:val="TableParagraph"/>
        <w:numPr>
          <w:ilvl w:val="0"/>
          <w:numId w:val="1"/>
        </w:numPr>
        <w:spacing w:before="2"/>
        <w:ind w:left="-426" w:right="-143" w:firstLine="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овладение основными видами речевой деятельности на основе первоначальных представлений о нормах современного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русского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литературного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языка: </w:t>
      </w:r>
      <w:proofErr w:type="spellStart"/>
      <w:r w:rsidRPr="00972DA1">
        <w:rPr>
          <w:color w:val="000000" w:themeColor="text1"/>
          <w:sz w:val="24"/>
        </w:rPr>
        <w:t>аудирование</w:t>
      </w:r>
      <w:proofErr w:type="spellEnd"/>
      <w:r w:rsidRPr="00972DA1">
        <w:rPr>
          <w:color w:val="000000" w:themeColor="text1"/>
          <w:sz w:val="24"/>
        </w:rPr>
        <w:t>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говорение,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чтение, письмо;</w:t>
      </w:r>
    </w:p>
    <w:p w:rsidR="00337072" w:rsidRPr="00972DA1" w:rsidRDefault="00337072" w:rsidP="00337072">
      <w:pPr>
        <w:pStyle w:val="TableParagraph"/>
        <w:numPr>
          <w:ilvl w:val="0"/>
          <w:numId w:val="1"/>
        </w:numPr>
        <w:tabs>
          <w:tab w:val="left" w:pos="142"/>
        </w:tabs>
        <w:spacing w:before="1"/>
        <w:ind w:left="-426" w:right="-143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овладение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первоначальными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научными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представлениями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системе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русского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языка: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фонетика,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графика,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лексика,</w:t>
      </w:r>
      <w:r w:rsidRPr="00972DA1">
        <w:rPr>
          <w:color w:val="000000" w:themeColor="text1"/>
          <w:spacing w:val="1"/>
          <w:sz w:val="24"/>
        </w:rPr>
        <w:t xml:space="preserve"> </w:t>
      </w:r>
      <w:proofErr w:type="spellStart"/>
      <w:r w:rsidRPr="00972DA1">
        <w:rPr>
          <w:color w:val="000000" w:themeColor="text1"/>
          <w:sz w:val="24"/>
        </w:rPr>
        <w:t>морфемика</w:t>
      </w:r>
      <w:proofErr w:type="spellEnd"/>
      <w:r w:rsidRPr="00972DA1">
        <w:rPr>
          <w:color w:val="000000" w:themeColor="text1"/>
          <w:sz w:val="24"/>
        </w:rPr>
        <w:t>, морфология и синтаксис; об основных единицах языка, их признаках и особенностях употребления в речи;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использование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речевой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деятельности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норм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современного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русского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литературного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языка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(орфоэпических,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лексических,</w:t>
      </w:r>
      <w:r w:rsidRPr="00972DA1">
        <w:rPr>
          <w:color w:val="000000" w:themeColor="text1"/>
          <w:spacing w:val="-58"/>
          <w:sz w:val="24"/>
        </w:rPr>
        <w:t xml:space="preserve"> </w:t>
      </w:r>
      <w:r w:rsidRPr="00972DA1">
        <w:rPr>
          <w:color w:val="000000" w:themeColor="text1"/>
          <w:sz w:val="24"/>
        </w:rPr>
        <w:t>грамматических,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орфографических,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пунктуационных) 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речевого этикета;</w:t>
      </w:r>
      <w:proofErr w:type="gramEnd"/>
    </w:p>
    <w:p w:rsidR="00337072" w:rsidRPr="00972DA1" w:rsidRDefault="00337072" w:rsidP="00337072">
      <w:pPr>
        <w:pStyle w:val="TableParagraph"/>
        <w:numPr>
          <w:ilvl w:val="0"/>
          <w:numId w:val="1"/>
        </w:numPr>
        <w:tabs>
          <w:tab w:val="left" w:pos="0"/>
        </w:tabs>
        <w:ind w:left="-426" w:right="-143" w:firstLine="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использование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5"/>
          <w:sz w:val="24"/>
        </w:rPr>
        <w:t xml:space="preserve"> </w:t>
      </w:r>
      <w:proofErr w:type="gramStart"/>
      <w:r w:rsidRPr="00972DA1">
        <w:rPr>
          <w:color w:val="000000" w:themeColor="text1"/>
          <w:sz w:val="24"/>
        </w:rPr>
        <w:t>речевой</w:t>
      </w:r>
      <w:proofErr w:type="gramEnd"/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деятельности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норм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современного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русского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литературного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языка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(орфоэпических,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лексических,</w:t>
      </w:r>
      <w:r w:rsidRPr="00972DA1">
        <w:rPr>
          <w:color w:val="000000" w:themeColor="text1"/>
          <w:spacing w:val="-58"/>
          <w:sz w:val="24"/>
        </w:rPr>
        <w:t xml:space="preserve"> </w:t>
      </w:r>
      <w:r w:rsidRPr="00972DA1">
        <w:rPr>
          <w:color w:val="000000" w:themeColor="text1"/>
          <w:sz w:val="24"/>
        </w:rPr>
        <w:t>грамматических,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орфографических,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пунктуационных) 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речевого этикета;</w:t>
      </w:r>
    </w:p>
    <w:p w:rsidR="00337072" w:rsidRPr="00972DA1" w:rsidRDefault="00337072" w:rsidP="00337072">
      <w:pPr>
        <w:pStyle w:val="TableParagraph"/>
        <w:numPr>
          <w:ilvl w:val="0"/>
          <w:numId w:val="1"/>
        </w:numPr>
        <w:spacing w:before="2"/>
        <w:ind w:left="-426" w:right="-143" w:firstLine="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развитие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функциональной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грамотности,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готовности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успешному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взаимодействию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изменяющимся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миром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дальнейшему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успешному образованию.</w:t>
      </w:r>
    </w:p>
    <w:p w:rsidR="00337072" w:rsidRPr="00972DA1" w:rsidRDefault="00337072" w:rsidP="00337072">
      <w:pPr>
        <w:pStyle w:val="a5"/>
        <w:ind w:left="-426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разработана на основе ФГОС НОО 2021 г., планируемых результатов начального общего образования в</w:t>
      </w:r>
      <w:r w:rsidRPr="00972DA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ООП НОО, УП.</w:t>
      </w:r>
    </w:p>
    <w:p w:rsidR="00337072" w:rsidRPr="00972DA1" w:rsidRDefault="00337072" w:rsidP="00337072">
      <w:pPr>
        <w:pStyle w:val="a5"/>
        <w:ind w:left="-426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37072" w:rsidRPr="00972DA1" w:rsidRDefault="00337072" w:rsidP="00337072">
      <w:pPr>
        <w:pStyle w:val="a5"/>
        <w:ind w:left="-426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обучения русскому языку в 1 классе предусматривает изучение программного материала в рамках “Обучения</w:t>
      </w:r>
      <w:r w:rsidRPr="00972DA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грамоте” разделов “Развитие речи”, “Слово и предложение”, “Фонетика”, “Графика”</w:t>
      </w:r>
      <w:proofErr w:type="gram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,”</w:t>
      </w:r>
      <w:proofErr w:type="gram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Письмо”, “Орфография и пунктуация”; в</w:t>
      </w:r>
      <w:r w:rsidRPr="00972DA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 w:rsidRPr="00972DA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“Орфография</w:t>
      </w:r>
      <w:r w:rsidRPr="00972DA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72DA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пунктуация”, “Развитие</w:t>
      </w:r>
      <w:r w:rsidRPr="00972DA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речи”.</w:t>
      </w:r>
    </w:p>
    <w:p w:rsidR="00337072" w:rsidRPr="00972DA1" w:rsidRDefault="00337072" w:rsidP="00337072">
      <w:pPr>
        <w:pStyle w:val="TableParagraph"/>
        <w:ind w:left="-426" w:right="-143" w:firstLine="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“Общие</w:t>
      </w:r>
      <w:r w:rsidRPr="00972DA1">
        <w:rPr>
          <w:color w:val="000000" w:themeColor="text1"/>
          <w:spacing w:val="59"/>
          <w:sz w:val="24"/>
        </w:rPr>
        <w:t xml:space="preserve"> </w:t>
      </w:r>
      <w:r w:rsidRPr="00972DA1">
        <w:rPr>
          <w:color w:val="000000" w:themeColor="text1"/>
          <w:sz w:val="24"/>
        </w:rPr>
        <w:t>сведения</w:t>
      </w:r>
      <w:r w:rsidRPr="00972DA1">
        <w:rPr>
          <w:color w:val="000000" w:themeColor="text1"/>
          <w:spacing w:val="59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57"/>
          <w:sz w:val="24"/>
        </w:rPr>
        <w:t xml:space="preserve"> </w:t>
      </w:r>
      <w:r w:rsidRPr="00972DA1">
        <w:rPr>
          <w:color w:val="000000" w:themeColor="text1"/>
          <w:sz w:val="24"/>
        </w:rPr>
        <w:t>русском</w:t>
      </w:r>
      <w:r w:rsidRPr="00972DA1">
        <w:rPr>
          <w:color w:val="000000" w:themeColor="text1"/>
          <w:spacing w:val="59"/>
          <w:sz w:val="24"/>
        </w:rPr>
        <w:t xml:space="preserve"> </w:t>
      </w:r>
      <w:r w:rsidRPr="00972DA1">
        <w:rPr>
          <w:color w:val="000000" w:themeColor="text1"/>
          <w:sz w:val="24"/>
        </w:rPr>
        <w:t>языке”,</w:t>
      </w:r>
      <w:r w:rsidRPr="00972DA1">
        <w:rPr>
          <w:color w:val="000000" w:themeColor="text1"/>
          <w:spacing w:val="59"/>
          <w:sz w:val="24"/>
        </w:rPr>
        <w:t xml:space="preserve"> </w:t>
      </w:r>
      <w:r w:rsidRPr="00972DA1">
        <w:rPr>
          <w:color w:val="000000" w:themeColor="text1"/>
          <w:sz w:val="24"/>
        </w:rPr>
        <w:t>“Фонетика</w:t>
      </w:r>
      <w:r w:rsidRPr="00972DA1">
        <w:rPr>
          <w:color w:val="000000" w:themeColor="text1"/>
          <w:spacing w:val="58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58"/>
          <w:sz w:val="24"/>
        </w:rPr>
        <w:t xml:space="preserve"> </w:t>
      </w:r>
      <w:r w:rsidRPr="00972DA1">
        <w:rPr>
          <w:color w:val="000000" w:themeColor="text1"/>
          <w:sz w:val="24"/>
        </w:rPr>
        <w:t>графика”,</w:t>
      </w:r>
      <w:r w:rsidRPr="00972DA1">
        <w:rPr>
          <w:color w:val="000000" w:themeColor="text1"/>
          <w:spacing w:val="57"/>
          <w:sz w:val="24"/>
        </w:rPr>
        <w:t xml:space="preserve"> </w:t>
      </w:r>
      <w:r w:rsidRPr="00972DA1">
        <w:rPr>
          <w:color w:val="000000" w:themeColor="text1"/>
          <w:sz w:val="24"/>
        </w:rPr>
        <w:t>“Орфоэпия”,</w:t>
      </w:r>
      <w:r w:rsidRPr="00972DA1">
        <w:rPr>
          <w:color w:val="000000" w:themeColor="text1"/>
          <w:spacing w:val="58"/>
          <w:sz w:val="24"/>
        </w:rPr>
        <w:t xml:space="preserve"> </w:t>
      </w:r>
      <w:r w:rsidRPr="00972DA1">
        <w:rPr>
          <w:color w:val="000000" w:themeColor="text1"/>
          <w:sz w:val="24"/>
        </w:rPr>
        <w:t>“Лексика”,</w:t>
      </w:r>
      <w:r w:rsidRPr="00972DA1">
        <w:rPr>
          <w:color w:val="000000" w:themeColor="text1"/>
          <w:spacing w:val="59"/>
          <w:sz w:val="24"/>
        </w:rPr>
        <w:t xml:space="preserve"> </w:t>
      </w:r>
      <w:r w:rsidRPr="00972DA1">
        <w:rPr>
          <w:color w:val="000000" w:themeColor="text1"/>
          <w:sz w:val="24"/>
        </w:rPr>
        <w:t>“Состав</w:t>
      </w:r>
      <w:r w:rsidRPr="00972DA1">
        <w:rPr>
          <w:color w:val="000000" w:themeColor="text1"/>
          <w:spacing w:val="58"/>
          <w:sz w:val="24"/>
        </w:rPr>
        <w:t xml:space="preserve"> </w:t>
      </w:r>
      <w:r w:rsidRPr="00972DA1">
        <w:rPr>
          <w:color w:val="000000" w:themeColor="text1"/>
          <w:sz w:val="24"/>
        </w:rPr>
        <w:t>слова”</w:t>
      </w:r>
      <w:r w:rsidRPr="00972DA1">
        <w:rPr>
          <w:color w:val="000000" w:themeColor="text1"/>
          <w:spacing w:val="59"/>
          <w:sz w:val="24"/>
        </w:rPr>
        <w:t xml:space="preserve"> </w:t>
      </w:r>
      <w:r w:rsidRPr="00972DA1">
        <w:rPr>
          <w:color w:val="000000" w:themeColor="text1"/>
          <w:sz w:val="24"/>
        </w:rPr>
        <w:t>(</w:t>
      </w:r>
      <w:proofErr w:type="spellStart"/>
      <w:r w:rsidRPr="00972DA1">
        <w:rPr>
          <w:color w:val="000000" w:themeColor="text1"/>
          <w:sz w:val="24"/>
        </w:rPr>
        <w:t>морфемика</w:t>
      </w:r>
      <w:proofErr w:type="spellEnd"/>
      <w:r w:rsidRPr="00972DA1">
        <w:rPr>
          <w:color w:val="000000" w:themeColor="text1"/>
          <w:sz w:val="24"/>
        </w:rPr>
        <w:t>),</w:t>
      </w:r>
      <w:r w:rsidRPr="00972DA1">
        <w:rPr>
          <w:color w:val="000000" w:themeColor="text1"/>
          <w:spacing w:val="-58"/>
          <w:sz w:val="24"/>
        </w:rPr>
        <w:t xml:space="preserve"> </w:t>
      </w:r>
      <w:r w:rsidRPr="00972DA1">
        <w:rPr>
          <w:color w:val="000000" w:themeColor="text1"/>
          <w:sz w:val="24"/>
        </w:rPr>
        <w:t>“Морфология”,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“Синтаксис”, “Орфография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пунктуация”, “Развитие речи”.</w:t>
      </w:r>
    </w:p>
    <w:p w:rsidR="00337072" w:rsidRPr="00972DA1" w:rsidRDefault="00337072" w:rsidP="00337072">
      <w:pPr>
        <w:pStyle w:val="a5"/>
        <w:ind w:left="-426" w:right="-14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компетентности,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 способствует реализации программы здорового и безопасного образа жизни, духовно-нравственного развития ООП за счёт предметного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программного содержания уроков      рациональной организации учебного процесса с учётом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к использованию </w:t>
      </w:r>
      <w:proofErr w:type="spellStart"/>
      <w:proofErr w:type="gramStart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ИКТ-средств</w:t>
      </w:r>
      <w:proofErr w:type="spellEnd"/>
      <w:proofErr w:type="gramEnd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37072" w:rsidRPr="00972DA1" w:rsidRDefault="00337072" w:rsidP="00337072">
      <w:pPr>
        <w:pStyle w:val="TableParagraph"/>
        <w:ind w:left="-426" w:right="-143" w:firstLine="426"/>
        <w:jc w:val="both"/>
        <w:rPr>
          <w:color w:val="000000" w:themeColor="text1"/>
          <w:spacing w:val="-1"/>
          <w:sz w:val="24"/>
        </w:rPr>
      </w:pPr>
      <w:r w:rsidRPr="00972DA1">
        <w:rPr>
          <w:color w:val="000000" w:themeColor="text1"/>
          <w:sz w:val="24"/>
        </w:rPr>
        <w:t xml:space="preserve">   На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изучение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предмета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“Русский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язык”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уровне 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  <w:szCs w:val="24"/>
        </w:rPr>
        <w:t>выделяется:</w:t>
      </w:r>
    </w:p>
    <w:p w:rsidR="00337072" w:rsidRPr="00972DA1" w:rsidRDefault="00337072" w:rsidP="0033707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8"/>
        <w:gridCol w:w="2179"/>
        <w:gridCol w:w="2055"/>
        <w:gridCol w:w="1969"/>
      </w:tblGrid>
      <w:tr w:rsidR="00337072" w:rsidRPr="00972DA1" w:rsidTr="006934DF">
        <w:tc>
          <w:tcPr>
            <w:tcW w:w="3652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2126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030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337072" w:rsidRPr="00972DA1" w:rsidTr="006934DF">
        <w:trPr>
          <w:trHeight w:val="369"/>
        </w:trPr>
        <w:tc>
          <w:tcPr>
            <w:tcW w:w="3652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165 </w:t>
            </w:r>
          </w:p>
        </w:tc>
        <w:tc>
          <w:tcPr>
            <w:tcW w:w="2126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030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37072" w:rsidRPr="00972DA1" w:rsidTr="006934DF">
        <w:tc>
          <w:tcPr>
            <w:tcW w:w="3652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170</w:t>
            </w:r>
          </w:p>
        </w:tc>
        <w:tc>
          <w:tcPr>
            <w:tcW w:w="2126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030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37072" w:rsidRPr="00972DA1" w:rsidTr="006934DF">
        <w:tc>
          <w:tcPr>
            <w:tcW w:w="3652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170</w:t>
            </w:r>
          </w:p>
        </w:tc>
        <w:tc>
          <w:tcPr>
            <w:tcW w:w="2126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030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37072" w:rsidRPr="00972DA1" w:rsidTr="006934DF">
        <w:tc>
          <w:tcPr>
            <w:tcW w:w="3652" w:type="dxa"/>
          </w:tcPr>
          <w:p w:rsidR="00337072" w:rsidRPr="00972DA1" w:rsidRDefault="00337072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170</w:t>
            </w:r>
          </w:p>
        </w:tc>
        <w:tc>
          <w:tcPr>
            <w:tcW w:w="2126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030" w:type="dxa"/>
          </w:tcPr>
          <w:p w:rsidR="00337072" w:rsidRPr="00972DA1" w:rsidRDefault="00337072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</w:tbl>
    <w:p w:rsidR="00337072" w:rsidRPr="00972DA1" w:rsidRDefault="00337072" w:rsidP="00337072">
      <w:pPr>
        <w:pStyle w:val="a5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072" w:rsidRPr="00972DA1" w:rsidRDefault="00337072" w:rsidP="00337072">
      <w:pPr>
        <w:pStyle w:val="a5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русского языка в начальной  школе и методических традиций построения школьного предмета «Русский язык», реализованных в большей части учебников по русскому языку, входящих в Федеральный перечень.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5AE1" w:rsidRDefault="00337072"/>
    <w:sectPr w:rsidR="00045AE1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7072"/>
    <w:rsid w:val="00337072"/>
    <w:rsid w:val="00954FE0"/>
    <w:rsid w:val="00AD3CA8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7072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70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7072"/>
  </w:style>
  <w:style w:type="paragraph" w:styleId="a5">
    <w:name w:val="No Spacing"/>
    <w:uiPriority w:val="1"/>
    <w:qFormat/>
    <w:rsid w:val="0033707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37072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2024-01-22T20:22:00Z</dcterms:created>
  <dcterms:modified xsi:type="dcterms:W3CDTF">2024-01-22T20:24:00Z</dcterms:modified>
</cp:coreProperties>
</file>