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0E" w:rsidRPr="005077DE" w:rsidRDefault="00CF040E" w:rsidP="00CF040E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CF040E" w:rsidRDefault="00CF040E" w:rsidP="00CF040E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CF040E" w:rsidRDefault="00CF040E" w:rsidP="00CF04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предмета </w:t>
      </w:r>
      <w:r w:rsidRPr="00972DA1">
        <w:rPr>
          <w:color w:val="000000" w:themeColor="text1"/>
          <w:sz w:val="24"/>
        </w:rPr>
        <w:t>«Основы религиозных культур и светской этики»</w:t>
      </w:r>
      <w:r>
        <w:rPr>
          <w:color w:val="000000" w:themeColor="text1"/>
          <w:sz w:val="24"/>
        </w:rPr>
        <w:t xml:space="preserve"> </w:t>
      </w:r>
      <w:r>
        <w:rPr>
          <w:sz w:val="24"/>
          <w:szCs w:val="24"/>
        </w:rPr>
        <w:t>для 4</w:t>
      </w:r>
      <w:r w:rsidRPr="005077DE">
        <w:rPr>
          <w:sz w:val="24"/>
          <w:szCs w:val="24"/>
        </w:rPr>
        <w:t xml:space="preserve"> кл.</w:t>
      </w:r>
    </w:p>
    <w:p w:rsidR="00CF040E" w:rsidRDefault="00CF040E" w:rsidP="00CF040E">
      <w:pPr>
        <w:jc w:val="center"/>
        <w:rPr>
          <w:sz w:val="24"/>
          <w:szCs w:val="24"/>
        </w:rPr>
      </w:pPr>
    </w:p>
    <w:p w:rsidR="00CF040E" w:rsidRPr="00972DA1" w:rsidRDefault="00CF040E" w:rsidP="00CF040E">
      <w:pPr>
        <w:pStyle w:val="TableParagraph"/>
        <w:spacing w:line="261" w:lineRule="exact"/>
        <w:ind w:left="-426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«Основы религиозных культур и светской этики»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уровне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 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«Основы религиозных культур и светской этики»,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proofErr w:type="gramEnd"/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  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</w:p>
    <w:p w:rsidR="00CF040E" w:rsidRPr="00972DA1" w:rsidRDefault="00CF040E" w:rsidP="00CF040E">
      <w:pPr>
        <w:pStyle w:val="TableParagraph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Основными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задачами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ОРКСЭ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являются:</w:t>
      </w:r>
    </w:p>
    <w:p w:rsidR="00CF040E" w:rsidRPr="00972DA1" w:rsidRDefault="00CF040E" w:rsidP="00CF040E">
      <w:pPr>
        <w:pStyle w:val="TableParagraph"/>
        <w:numPr>
          <w:ilvl w:val="0"/>
          <w:numId w:val="1"/>
        </w:numPr>
        <w:tabs>
          <w:tab w:val="left" w:pos="830"/>
        </w:tabs>
        <w:ind w:left="-426" w:right="98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pacing w:val="-1"/>
          <w:sz w:val="24"/>
        </w:rPr>
        <w:t>знакомство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обучающихся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основами</w:t>
      </w:r>
      <w:r w:rsidRPr="00972DA1">
        <w:rPr>
          <w:color w:val="000000" w:themeColor="text1"/>
          <w:spacing w:val="-12"/>
          <w:sz w:val="24"/>
        </w:rPr>
        <w:t xml:space="preserve"> </w:t>
      </w:r>
      <w:r w:rsidRPr="00972DA1">
        <w:rPr>
          <w:color w:val="000000" w:themeColor="text1"/>
          <w:sz w:val="24"/>
        </w:rPr>
        <w:t>православной,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мусульманской,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буддийской,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иудейской</w:t>
      </w:r>
      <w:r w:rsidRPr="00972DA1">
        <w:rPr>
          <w:color w:val="000000" w:themeColor="text1"/>
          <w:spacing w:val="-12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культур,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основами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мировых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религиозных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 и светской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этики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выбору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родителей (законных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представителей);</w:t>
      </w:r>
    </w:p>
    <w:p w:rsidR="00CF040E" w:rsidRPr="00972DA1" w:rsidRDefault="00CF040E" w:rsidP="00CF040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развитие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представлений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обучающихся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значении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нравственных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норм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ценностей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жизни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личности,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семьи,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общества;</w:t>
      </w:r>
    </w:p>
    <w:p w:rsidR="00CF040E" w:rsidRPr="00972DA1" w:rsidRDefault="00CF040E" w:rsidP="00CF040E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left="-426" w:right="100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формирование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ценностно-смысловой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сферы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личности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учётом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мировоззренческих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культурных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особенностей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потребностей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семьи;</w:t>
      </w:r>
    </w:p>
    <w:p w:rsidR="00CF040E" w:rsidRDefault="00CF040E" w:rsidP="00CF040E">
      <w:pPr>
        <w:pStyle w:val="TableParagraph"/>
        <w:numPr>
          <w:ilvl w:val="0"/>
          <w:numId w:val="1"/>
        </w:numPr>
        <w:tabs>
          <w:tab w:val="left" w:pos="830"/>
        </w:tabs>
        <w:ind w:left="-426" w:right="100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 xml:space="preserve">развитие способностей обучающихся к общению в </w:t>
      </w:r>
      <w:proofErr w:type="spellStart"/>
      <w:r w:rsidRPr="00972DA1">
        <w:rPr>
          <w:color w:val="000000" w:themeColor="text1"/>
          <w:sz w:val="24"/>
        </w:rPr>
        <w:t>полиэтничной</w:t>
      </w:r>
      <w:proofErr w:type="spellEnd"/>
      <w:r w:rsidRPr="00972DA1">
        <w:rPr>
          <w:color w:val="000000" w:themeColor="text1"/>
          <w:sz w:val="24"/>
        </w:rPr>
        <w:t xml:space="preserve">, разно мировоззренческой и </w:t>
      </w:r>
      <w:proofErr w:type="spellStart"/>
      <w:r w:rsidRPr="00972DA1">
        <w:rPr>
          <w:color w:val="000000" w:themeColor="text1"/>
          <w:sz w:val="24"/>
        </w:rPr>
        <w:t>многоконфессиональной</w:t>
      </w:r>
      <w:proofErr w:type="spellEnd"/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среде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взаимного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уважения 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диалога.</w:t>
      </w:r>
    </w:p>
    <w:p w:rsidR="00CF040E" w:rsidRPr="00972DA1" w:rsidRDefault="00CF040E" w:rsidP="00CF040E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F040E" w:rsidRPr="00972DA1" w:rsidRDefault="00CF040E" w:rsidP="00CF040E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изобразительного искусства в начальной  школе и методических традиций построения школьного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Основы религиозных культур и светской этики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реализованных в большей части учебников по изобразительному искусству,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040E" w:rsidRPr="00972DA1" w:rsidRDefault="00CF040E" w:rsidP="00CF040E">
      <w:pPr>
        <w:pStyle w:val="TableParagraph"/>
        <w:spacing w:line="256" w:lineRule="exact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ОРКСЭ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изучается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4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классе,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один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час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неделю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(34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ч).</w:t>
      </w:r>
    </w:p>
    <w:p w:rsidR="00045AE1" w:rsidRDefault="001D7853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040E"/>
    <w:rsid w:val="001D7853"/>
    <w:rsid w:val="00954FE0"/>
    <w:rsid w:val="00AD3CA8"/>
    <w:rsid w:val="00CF040E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040E"/>
  </w:style>
  <w:style w:type="paragraph" w:styleId="a3">
    <w:name w:val="No Spacing"/>
    <w:uiPriority w:val="1"/>
    <w:qFormat/>
    <w:rsid w:val="00CF04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3</cp:revision>
  <dcterms:created xsi:type="dcterms:W3CDTF">2024-01-22T20:28:00Z</dcterms:created>
  <dcterms:modified xsi:type="dcterms:W3CDTF">2024-01-22T20:28:00Z</dcterms:modified>
</cp:coreProperties>
</file>