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C" w:rsidRPr="005077DE" w:rsidRDefault="00B9189C" w:rsidP="00B9189C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B9189C" w:rsidRDefault="00B9189C" w:rsidP="00B9189C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B9189C" w:rsidRDefault="00B9189C" w:rsidP="00B91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учебного предмета </w:t>
      </w:r>
      <w:r w:rsidRPr="00972DA1">
        <w:rPr>
          <w:color w:val="000000" w:themeColor="text1"/>
          <w:sz w:val="24"/>
        </w:rPr>
        <w:t>«</w:t>
      </w:r>
      <w:r>
        <w:rPr>
          <w:color w:val="000000" w:themeColor="text1"/>
          <w:sz w:val="24"/>
        </w:rPr>
        <w:t>Изобразительное искусство</w:t>
      </w:r>
      <w:r w:rsidRPr="00972DA1">
        <w:rPr>
          <w:color w:val="000000" w:themeColor="text1"/>
          <w:sz w:val="24"/>
        </w:rPr>
        <w:t>»</w:t>
      </w:r>
      <w:r>
        <w:rPr>
          <w:color w:val="000000" w:themeColor="text1"/>
          <w:sz w:val="24"/>
        </w:rPr>
        <w:t xml:space="preserve"> </w:t>
      </w:r>
      <w:r>
        <w:rPr>
          <w:sz w:val="24"/>
          <w:szCs w:val="24"/>
        </w:rPr>
        <w:t>для 1-4</w:t>
      </w:r>
      <w:r w:rsidRPr="005077DE">
        <w:rPr>
          <w:sz w:val="24"/>
          <w:szCs w:val="24"/>
        </w:rPr>
        <w:t xml:space="preserve"> кл.</w:t>
      </w:r>
    </w:p>
    <w:p w:rsidR="00B9189C" w:rsidRDefault="00B9189C" w:rsidP="00B9189C">
      <w:pPr>
        <w:jc w:val="center"/>
        <w:rPr>
          <w:sz w:val="24"/>
          <w:szCs w:val="24"/>
        </w:rPr>
      </w:pPr>
    </w:p>
    <w:p w:rsidR="00B9189C" w:rsidRPr="00972DA1" w:rsidRDefault="00B9189C" w:rsidP="00B9189C">
      <w:pPr>
        <w:pStyle w:val="TableParagraph"/>
        <w:spacing w:line="261" w:lineRule="exact"/>
        <w:ind w:left="-426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«Изобразительное искусство»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(обязательная область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«Искусство») 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уровне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>образования Федерального</w:t>
      </w:r>
      <w:r w:rsidRPr="00972DA1">
        <w:rPr>
          <w:color w:val="000000" w:themeColor="text1"/>
          <w:sz w:val="24"/>
        </w:rPr>
        <w:tab/>
        <w:t>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 w:rsidRPr="00972DA1">
        <w:rPr>
          <w:color w:val="000000" w:themeColor="text1"/>
          <w:sz w:val="24"/>
        </w:rPr>
        <w:tab/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«Изобразительное искусство»,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proofErr w:type="gramEnd"/>
    </w:p>
    <w:p w:rsidR="00B9189C" w:rsidRPr="00972DA1" w:rsidRDefault="00B9189C" w:rsidP="00B9189C">
      <w:pPr>
        <w:pStyle w:val="TableParagraph"/>
        <w:spacing w:line="256" w:lineRule="exact"/>
        <w:ind w:left="-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</w:p>
    <w:p w:rsidR="00B9189C" w:rsidRPr="00972DA1" w:rsidRDefault="00B9189C" w:rsidP="00B9189C">
      <w:pPr>
        <w:pStyle w:val="TableParagraph"/>
        <w:ind w:left="-426" w:right="100" w:firstLine="535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 xml:space="preserve"> </w:t>
      </w:r>
      <w:proofErr w:type="gramStart"/>
      <w:r w:rsidRPr="00972DA1">
        <w:rPr>
          <w:color w:val="000000" w:themeColor="text1"/>
          <w:sz w:val="24"/>
        </w:rPr>
        <w:t>Изучение предмета “Изобразительное искусство” на уровне начального общего образования нацелено на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формирование художественной культуры обучающихся как неотъемлемой части культуры духовной, культуры миро</w:t>
      </w:r>
      <w:r>
        <w:rPr>
          <w:color w:val="000000" w:themeColor="text1"/>
          <w:sz w:val="24"/>
        </w:rPr>
        <w:t xml:space="preserve"> </w:t>
      </w:r>
      <w:r w:rsidRPr="00972DA1">
        <w:rPr>
          <w:color w:val="000000" w:themeColor="text1"/>
          <w:sz w:val="24"/>
        </w:rPr>
        <w:t>отношений,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выработанных  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поколениями;  </w:t>
      </w:r>
      <w:r w:rsidRPr="00972DA1">
        <w:rPr>
          <w:color w:val="000000" w:themeColor="text1"/>
          <w:spacing w:val="11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развитие  </w:t>
      </w:r>
      <w:r w:rsidRPr="00972DA1">
        <w:rPr>
          <w:color w:val="000000" w:themeColor="text1"/>
          <w:spacing w:val="10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художественно-образного  </w:t>
      </w:r>
      <w:r w:rsidRPr="00972DA1">
        <w:rPr>
          <w:color w:val="000000" w:themeColor="text1"/>
          <w:spacing w:val="10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мышления  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и  </w:t>
      </w:r>
      <w:r w:rsidRPr="00972DA1">
        <w:rPr>
          <w:color w:val="000000" w:themeColor="text1"/>
          <w:spacing w:val="11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эстетического  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отношения  </w:t>
      </w:r>
      <w:r w:rsidRPr="00972DA1">
        <w:rPr>
          <w:color w:val="000000" w:themeColor="text1"/>
          <w:spacing w:val="10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к  </w:t>
      </w:r>
      <w:r w:rsidRPr="00972DA1">
        <w:rPr>
          <w:color w:val="000000" w:themeColor="text1"/>
          <w:spacing w:val="10"/>
          <w:sz w:val="24"/>
        </w:rPr>
        <w:t xml:space="preserve"> </w:t>
      </w:r>
      <w:r w:rsidRPr="00972DA1">
        <w:rPr>
          <w:color w:val="000000" w:themeColor="text1"/>
          <w:sz w:val="24"/>
        </w:rPr>
        <w:t>явлениям действительности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путём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начальных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художественных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знаний,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умений,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навыков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развития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творческого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потенциала учащихся.</w:t>
      </w:r>
      <w:proofErr w:type="gramEnd"/>
      <w:r w:rsidRPr="00972DA1">
        <w:rPr>
          <w:color w:val="000000" w:themeColor="text1"/>
          <w:sz w:val="24"/>
        </w:rPr>
        <w:t xml:space="preserve"> Содержание рабочей программы учебного предмета «Изобразительное искусство» предусматривает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материала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рамках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разделов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“Восприятие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искусства”,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“Графика”,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“Живопись”,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“Скульптура”,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“Декоративно-прикладное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искусство”, “Архитектура”,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“Азбука цифровой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графики”.</w:t>
      </w:r>
    </w:p>
    <w:p w:rsidR="00B9189C" w:rsidRPr="00972DA1" w:rsidRDefault="00B9189C" w:rsidP="00B9189C">
      <w:pPr>
        <w:pStyle w:val="a3"/>
        <w:suppressAutoHyphens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B9189C" w:rsidRPr="00972DA1" w:rsidRDefault="00B9189C" w:rsidP="00B9189C">
      <w:pPr>
        <w:pStyle w:val="a3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предмета «Изобразительное искусство»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 xml:space="preserve">уровне 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начального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общего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отводится:</w:t>
      </w:r>
    </w:p>
    <w:tbl>
      <w:tblPr>
        <w:tblStyle w:val="a4"/>
        <w:tblW w:w="0" w:type="auto"/>
        <w:tblLook w:val="04A0"/>
      </w:tblPr>
      <w:tblGrid>
        <w:gridCol w:w="3113"/>
        <w:gridCol w:w="2179"/>
        <w:gridCol w:w="2183"/>
        <w:gridCol w:w="2096"/>
      </w:tblGrid>
      <w:tr w:rsidR="00B9189C" w:rsidRPr="00972DA1" w:rsidTr="006934DF">
        <w:tc>
          <w:tcPr>
            <w:tcW w:w="3328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255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159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B9189C" w:rsidRPr="00972DA1" w:rsidTr="006934DF">
        <w:trPr>
          <w:trHeight w:val="295"/>
        </w:trPr>
        <w:tc>
          <w:tcPr>
            <w:tcW w:w="3328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255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159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B9189C" w:rsidRPr="00972DA1" w:rsidTr="006934DF">
        <w:tc>
          <w:tcPr>
            <w:tcW w:w="3328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5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9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B9189C" w:rsidRPr="00972DA1" w:rsidTr="006934DF">
        <w:tc>
          <w:tcPr>
            <w:tcW w:w="3328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5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9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B9189C" w:rsidRPr="00972DA1" w:rsidTr="006934DF">
        <w:tc>
          <w:tcPr>
            <w:tcW w:w="3328" w:type="dxa"/>
          </w:tcPr>
          <w:p w:rsidR="00B9189C" w:rsidRPr="00972DA1" w:rsidRDefault="00B9189C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5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9" w:type="dxa"/>
          </w:tcPr>
          <w:p w:rsidR="00B9189C" w:rsidRPr="00972DA1" w:rsidRDefault="00B9189C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B9189C" w:rsidRPr="00972DA1" w:rsidRDefault="00B9189C" w:rsidP="00B9189C">
      <w:pPr>
        <w:pStyle w:val="a3"/>
        <w:tabs>
          <w:tab w:val="left" w:pos="142"/>
        </w:tabs>
        <w:ind w:left="-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189C" w:rsidRPr="00972DA1" w:rsidRDefault="00B9189C" w:rsidP="00B9189C">
      <w:pPr>
        <w:pStyle w:val="a3"/>
        <w:tabs>
          <w:tab w:val="left" w:pos="142"/>
        </w:tabs>
        <w:ind w:left="-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изобразительного искусства в начальной  школе и методических традиций построения школьного предмета «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искусство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реализованных в большей части учебников по изобразительному искусству, входящих в Федеральный перечень.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189C" w:rsidRDefault="00B9189C" w:rsidP="00B9189C">
      <w:pPr>
        <w:jc w:val="center"/>
        <w:rPr>
          <w:sz w:val="24"/>
          <w:szCs w:val="24"/>
        </w:rPr>
      </w:pPr>
    </w:p>
    <w:p w:rsidR="00045AE1" w:rsidRDefault="00B9189C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189C"/>
    <w:rsid w:val="00954FE0"/>
    <w:rsid w:val="00AD3CA8"/>
    <w:rsid w:val="00B9189C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9189C"/>
  </w:style>
  <w:style w:type="paragraph" w:styleId="a3">
    <w:name w:val="No Spacing"/>
    <w:uiPriority w:val="1"/>
    <w:qFormat/>
    <w:rsid w:val="00B918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189C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2024-01-22T20:29:00Z</dcterms:created>
  <dcterms:modified xsi:type="dcterms:W3CDTF">2024-01-22T20:29:00Z</dcterms:modified>
</cp:coreProperties>
</file>