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F4A" w:rsidRPr="005E1F4A" w:rsidRDefault="005E1F4A" w:rsidP="005E1F4A">
      <w:pPr>
        <w:spacing w:after="0" w:line="240" w:lineRule="auto"/>
        <w:ind w:left="5103"/>
        <w:rPr>
          <w:rFonts w:ascii="Times New Roman" w:eastAsia="Times New Roman" w:hAnsi="Times New Roman" w:cs="Times New Roman"/>
          <w:sz w:val="26"/>
          <w:szCs w:val="26"/>
          <w:lang w:eastAsia="ru-RU"/>
        </w:rPr>
      </w:pPr>
      <w:r w:rsidRPr="005E1F4A">
        <w:rPr>
          <w:rFonts w:ascii="Times New Roman" w:eastAsia="Times New Roman" w:hAnsi="Times New Roman" w:cs="Times New Roman"/>
          <w:sz w:val="26"/>
          <w:szCs w:val="26"/>
          <w:lang w:eastAsia="ru-RU"/>
        </w:rPr>
        <w:t>УТВЕРЖДЕНО</w:t>
      </w:r>
    </w:p>
    <w:p w:rsidR="005E1F4A" w:rsidRPr="005E1F4A" w:rsidRDefault="005E1F4A" w:rsidP="005E1F4A">
      <w:pPr>
        <w:tabs>
          <w:tab w:val="left" w:pos="7371"/>
        </w:tabs>
        <w:spacing w:after="600" w:line="240" w:lineRule="auto"/>
        <w:ind w:left="5103"/>
        <w:rPr>
          <w:rFonts w:ascii="Times New Roman" w:eastAsia="Times New Roman" w:hAnsi="Times New Roman" w:cs="Times New Roman"/>
          <w:sz w:val="26"/>
          <w:szCs w:val="26"/>
          <w:lang w:eastAsia="ru-RU"/>
        </w:rPr>
      </w:pPr>
      <w:r w:rsidRPr="005E1F4A">
        <w:rPr>
          <w:rFonts w:ascii="Times New Roman" w:eastAsia="Times New Roman" w:hAnsi="Times New Roman" w:cs="Times New Roman"/>
          <w:sz w:val="26"/>
          <w:szCs w:val="26"/>
          <w:lang w:eastAsia="ru-RU"/>
        </w:rPr>
        <w:t xml:space="preserve">приказом </w:t>
      </w:r>
      <w:proofErr w:type="gramStart"/>
      <w:r w:rsidRPr="005E1F4A">
        <w:rPr>
          <w:rFonts w:ascii="Times New Roman" w:eastAsia="Times New Roman" w:hAnsi="Times New Roman" w:cs="Times New Roman"/>
          <w:sz w:val="26"/>
          <w:szCs w:val="26"/>
          <w:lang w:eastAsia="ru-RU"/>
        </w:rPr>
        <w:t>департамента образования мэрии города Ярославля</w:t>
      </w:r>
      <w:proofErr w:type="gramEnd"/>
      <w:r w:rsidRPr="005E1F4A">
        <w:rPr>
          <w:rFonts w:ascii="Times New Roman" w:eastAsia="Times New Roman" w:hAnsi="Times New Roman" w:cs="Times New Roman"/>
          <w:sz w:val="26"/>
          <w:szCs w:val="26"/>
          <w:lang w:eastAsia="ru-RU"/>
        </w:rPr>
        <w:t xml:space="preserve"> от 25.12.2023 № 01-05/1249</w:t>
      </w:r>
    </w:p>
    <w:p w:rsidR="005E1F4A" w:rsidRPr="005E1F4A" w:rsidRDefault="005E1F4A" w:rsidP="005E1F4A">
      <w:pPr>
        <w:spacing w:after="0" w:line="240" w:lineRule="auto"/>
        <w:jc w:val="center"/>
        <w:rPr>
          <w:rFonts w:ascii="Times New Roman" w:eastAsia="Times New Roman" w:hAnsi="Times New Roman" w:cs="Times New Roman"/>
          <w:sz w:val="26"/>
          <w:szCs w:val="26"/>
          <w:lang w:eastAsia="ru-RU"/>
        </w:rPr>
      </w:pPr>
      <w:r w:rsidRPr="005E1F4A">
        <w:rPr>
          <w:rFonts w:ascii="Times New Roman" w:eastAsia="Times New Roman" w:hAnsi="Times New Roman" w:cs="Times New Roman"/>
          <w:sz w:val="26"/>
          <w:szCs w:val="26"/>
          <w:lang w:eastAsia="ru-RU"/>
        </w:rPr>
        <w:t>ПОЛОЖЕНИЕ</w:t>
      </w:r>
    </w:p>
    <w:p w:rsidR="005E1F4A" w:rsidRPr="005E1F4A" w:rsidRDefault="005E1F4A" w:rsidP="005E1F4A">
      <w:pPr>
        <w:spacing w:after="0" w:line="240" w:lineRule="auto"/>
        <w:jc w:val="center"/>
        <w:rPr>
          <w:rFonts w:ascii="Times New Roman" w:eastAsia="Times New Roman" w:hAnsi="Times New Roman" w:cs="Times New Roman"/>
          <w:sz w:val="26"/>
          <w:szCs w:val="26"/>
          <w:lang w:eastAsia="ru-RU"/>
        </w:rPr>
      </w:pPr>
      <w:r w:rsidRPr="005E1F4A">
        <w:rPr>
          <w:rFonts w:ascii="Times New Roman" w:eastAsia="Times New Roman" w:hAnsi="Times New Roman" w:cs="Times New Roman"/>
          <w:sz w:val="26"/>
          <w:szCs w:val="26"/>
          <w:lang w:eastAsia="ru-RU"/>
        </w:rPr>
        <w:t>о проведении ежегодной  олимпиады младших школьников</w:t>
      </w:r>
    </w:p>
    <w:p w:rsidR="005E1F4A" w:rsidRPr="005E1F4A" w:rsidRDefault="005E1F4A" w:rsidP="005E1F4A">
      <w:pPr>
        <w:spacing w:after="0" w:line="240" w:lineRule="auto"/>
        <w:ind w:left="2410" w:hanging="142"/>
        <w:rPr>
          <w:rFonts w:ascii="Times New Roman" w:eastAsia="Times New Roman" w:hAnsi="Times New Roman" w:cs="Times New Roman"/>
          <w:sz w:val="26"/>
          <w:szCs w:val="26"/>
          <w:lang w:eastAsia="ru-RU"/>
        </w:rPr>
      </w:pPr>
    </w:p>
    <w:p w:rsidR="005E1F4A" w:rsidRPr="005E1F4A" w:rsidRDefault="005E1F4A" w:rsidP="005E1F4A">
      <w:pPr>
        <w:numPr>
          <w:ilvl w:val="0"/>
          <w:numId w:val="1"/>
        </w:numPr>
        <w:tabs>
          <w:tab w:val="left" w:pos="1276"/>
        </w:tabs>
        <w:spacing w:after="0" w:line="240" w:lineRule="auto"/>
        <w:ind w:firstLine="851"/>
        <w:jc w:val="center"/>
        <w:rPr>
          <w:rFonts w:ascii="Times New Roman" w:eastAsia="Times New Roman" w:hAnsi="Times New Roman" w:cs="Times New Roman"/>
          <w:sz w:val="26"/>
          <w:szCs w:val="26"/>
          <w:lang w:eastAsia="ru-RU"/>
        </w:rPr>
      </w:pPr>
      <w:r w:rsidRPr="005E1F4A">
        <w:rPr>
          <w:rFonts w:ascii="Times New Roman" w:eastAsia="Times New Roman" w:hAnsi="Times New Roman" w:cs="Times New Roman"/>
          <w:sz w:val="26"/>
          <w:szCs w:val="26"/>
          <w:lang w:eastAsia="ru-RU"/>
        </w:rPr>
        <w:t>Общие положения</w:t>
      </w:r>
    </w:p>
    <w:p w:rsidR="005E1F4A" w:rsidRPr="005E1F4A" w:rsidRDefault="005E1F4A" w:rsidP="005E1F4A">
      <w:pPr>
        <w:numPr>
          <w:ilvl w:val="1"/>
          <w:numId w:val="1"/>
        </w:numPr>
        <w:tabs>
          <w:tab w:val="left" w:pos="284"/>
          <w:tab w:val="num" w:pos="1134"/>
          <w:tab w:val="num" w:pos="1211"/>
          <w:tab w:val="left" w:pos="1276"/>
          <w:tab w:val="left" w:pos="7371"/>
        </w:tabs>
        <w:spacing w:after="0" w:line="240" w:lineRule="auto"/>
        <w:ind w:right="-2" w:firstLine="851"/>
        <w:jc w:val="both"/>
        <w:rPr>
          <w:rFonts w:ascii="Times New Roman" w:eastAsia="Times New Roman" w:hAnsi="Times New Roman" w:cs="Times New Roman"/>
          <w:sz w:val="26"/>
          <w:szCs w:val="26"/>
          <w:lang w:eastAsia="ru-RU"/>
        </w:rPr>
      </w:pPr>
      <w:r w:rsidRPr="005E1F4A">
        <w:rPr>
          <w:rFonts w:ascii="Times New Roman" w:eastAsia="Times New Roman" w:hAnsi="Times New Roman" w:cs="Times New Roman"/>
          <w:sz w:val="26"/>
          <w:szCs w:val="26"/>
          <w:lang w:eastAsia="ru-RU"/>
        </w:rPr>
        <w:t>Настоящее Положение о проведении ежегодной олимпиады младших школьников (далее – Положение) устанавливает этапы ежегодной олимпиады младших школьников (далее – Олимпиада), сроки, порядок организации и проведения олимпиады, а также перечень общеобразовательных предметов, по которым она проводится, участников олимпиады, устанавливает правила утверждения результатов Олимпиады и определения победителей и призеров Олимпиады.</w:t>
      </w:r>
    </w:p>
    <w:p w:rsidR="005E1F4A" w:rsidRPr="005E1F4A" w:rsidRDefault="005E1F4A" w:rsidP="005E1F4A">
      <w:pPr>
        <w:numPr>
          <w:ilvl w:val="1"/>
          <w:numId w:val="1"/>
        </w:numPr>
        <w:tabs>
          <w:tab w:val="left" w:pos="284"/>
          <w:tab w:val="num" w:pos="1134"/>
          <w:tab w:val="num" w:pos="1211"/>
          <w:tab w:val="left" w:pos="1276"/>
          <w:tab w:val="left" w:pos="7371"/>
        </w:tabs>
        <w:spacing w:after="0" w:line="240" w:lineRule="auto"/>
        <w:ind w:right="-2" w:firstLine="851"/>
        <w:jc w:val="both"/>
        <w:rPr>
          <w:rFonts w:ascii="Times New Roman" w:eastAsia="Times New Roman" w:hAnsi="Times New Roman" w:cs="Times New Roman"/>
          <w:sz w:val="26"/>
          <w:szCs w:val="26"/>
          <w:lang w:eastAsia="ru-RU"/>
        </w:rPr>
      </w:pPr>
      <w:r w:rsidRPr="005E1F4A">
        <w:rPr>
          <w:rFonts w:ascii="Times New Roman" w:eastAsia="Times New Roman" w:hAnsi="Times New Roman" w:cs="Times New Roman"/>
          <w:sz w:val="26"/>
          <w:szCs w:val="26"/>
          <w:lang w:eastAsia="ru-RU"/>
        </w:rPr>
        <w:t>Основными целями и задачами Олимпиады являются выявление и развитие у обучающихся творческих способностей и интереса к исследовательской деятельности, создание необходимых условий для поддержки одарённых детей.</w:t>
      </w:r>
    </w:p>
    <w:p w:rsidR="005E1F4A" w:rsidRPr="005E1F4A" w:rsidRDefault="005E1F4A" w:rsidP="005E1F4A">
      <w:pPr>
        <w:numPr>
          <w:ilvl w:val="1"/>
          <w:numId w:val="1"/>
        </w:numPr>
        <w:tabs>
          <w:tab w:val="left" w:pos="284"/>
          <w:tab w:val="num" w:pos="1134"/>
          <w:tab w:val="num" w:pos="1211"/>
          <w:tab w:val="left" w:pos="1276"/>
          <w:tab w:val="left" w:pos="7371"/>
        </w:tabs>
        <w:spacing w:after="0" w:line="240" w:lineRule="auto"/>
        <w:ind w:right="-2" w:firstLine="851"/>
        <w:jc w:val="both"/>
        <w:rPr>
          <w:rFonts w:ascii="Times New Roman" w:eastAsia="Times New Roman" w:hAnsi="Times New Roman" w:cs="Times New Roman"/>
          <w:sz w:val="26"/>
          <w:szCs w:val="26"/>
          <w:lang w:eastAsia="ru-RU"/>
        </w:rPr>
      </w:pPr>
      <w:r w:rsidRPr="005E1F4A">
        <w:rPr>
          <w:rFonts w:ascii="Times New Roman" w:eastAsia="Times New Roman" w:hAnsi="Times New Roman" w:cs="Times New Roman"/>
          <w:sz w:val="26"/>
          <w:szCs w:val="26"/>
          <w:lang w:eastAsia="ru-RU"/>
        </w:rPr>
        <w:t>Олимпиада включает школьный и муниципальный этапы.</w:t>
      </w:r>
    </w:p>
    <w:p w:rsidR="005E1F4A" w:rsidRPr="005E1F4A" w:rsidRDefault="005E1F4A" w:rsidP="005E1F4A">
      <w:pPr>
        <w:numPr>
          <w:ilvl w:val="1"/>
          <w:numId w:val="1"/>
        </w:numPr>
        <w:tabs>
          <w:tab w:val="left" w:pos="284"/>
          <w:tab w:val="num" w:pos="1134"/>
          <w:tab w:val="num" w:pos="1211"/>
          <w:tab w:val="left" w:pos="1276"/>
          <w:tab w:val="left" w:pos="7371"/>
        </w:tabs>
        <w:spacing w:after="0" w:line="240" w:lineRule="auto"/>
        <w:ind w:right="-2" w:firstLine="851"/>
        <w:jc w:val="both"/>
        <w:rPr>
          <w:rFonts w:ascii="Times New Roman" w:eastAsia="Times New Roman" w:hAnsi="Times New Roman" w:cs="Times New Roman"/>
          <w:sz w:val="26"/>
          <w:szCs w:val="26"/>
          <w:lang w:eastAsia="ru-RU"/>
        </w:rPr>
      </w:pPr>
      <w:r w:rsidRPr="005E1F4A">
        <w:rPr>
          <w:rFonts w:ascii="Times New Roman" w:eastAsia="Times New Roman" w:hAnsi="Times New Roman" w:cs="Times New Roman"/>
          <w:sz w:val="26"/>
          <w:szCs w:val="26"/>
          <w:lang w:eastAsia="ru-RU"/>
        </w:rPr>
        <w:t>Организатор Олимпиады:</w:t>
      </w:r>
    </w:p>
    <w:p w:rsidR="005E1F4A" w:rsidRPr="005E1F4A" w:rsidRDefault="005E1F4A" w:rsidP="005E1F4A">
      <w:pPr>
        <w:tabs>
          <w:tab w:val="left" w:pos="284"/>
          <w:tab w:val="left" w:pos="1276"/>
          <w:tab w:val="left" w:pos="7371"/>
        </w:tabs>
        <w:spacing w:after="0" w:line="240" w:lineRule="auto"/>
        <w:ind w:right="-2" w:firstLine="851"/>
        <w:jc w:val="both"/>
        <w:rPr>
          <w:rFonts w:ascii="Times New Roman" w:eastAsia="Times New Roman" w:hAnsi="Times New Roman" w:cs="Times New Roman"/>
          <w:sz w:val="26"/>
          <w:szCs w:val="26"/>
          <w:lang w:eastAsia="ru-RU"/>
        </w:rPr>
      </w:pPr>
      <w:r w:rsidRPr="005E1F4A">
        <w:rPr>
          <w:rFonts w:ascii="Times New Roman" w:eastAsia="Times New Roman" w:hAnsi="Times New Roman" w:cs="Times New Roman"/>
          <w:sz w:val="26"/>
          <w:szCs w:val="26"/>
          <w:lang w:eastAsia="ru-RU"/>
        </w:rPr>
        <w:t>школьный этап – образовательные организации;</w:t>
      </w:r>
    </w:p>
    <w:p w:rsidR="005E1F4A" w:rsidRPr="005E1F4A" w:rsidRDefault="005E1F4A" w:rsidP="005E1F4A">
      <w:pPr>
        <w:tabs>
          <w:tab w:val="left" w:pos="284"/>
          <w:tab w:val="left" w:pos="1276"/>
          <w:tab w:val="num" w:pos="3057"/>
          <w:tab w:val="left" w:pos="7371"/>
        </w:tabs>
        <w:spacing w:after="0" w:line="240" w:lineRule="auto"/>
        <w:ind w:right="-2" w:firstLine="851"/>
        <w:jc w:val="both"/>
        <w:rPr>
          <w:rFonts w:ascii="Times New Roman" w:eastAsia="Times New Roman" w:hAnsi="Times New Roman" w:cs="Times New Roman"/>
          <w:sz w:val="26"/>
          <w:szCs w:val="26"/>
          <w:lang w:eastAsia="ru-RU"/>
        </w:rPr>
      </w:pPr>
      <w:r w:rsidRPr="005E1F4A">
        <w:rPr>
          <w:rFonts w:ascii="Times New Roman" w:eastAsia="Times New Roman" w:hAnsi="Times New Roman" w:cs="Times New Roman"/>
          <w:sz w:val="26"/>
          <w:szCs w:val="26"/>
          <w:lang w:eastAsia="ru-RU"/>
        </w:rPr>
        <w:t>муниципальный этап – департамент образования мэрии города Ярославля (далее Организатор муниципального этапа).</w:t>
      </w:r>
    </w:p>
    <w:p w:rsidR="005E1F4A" w:rsidRPr="005E1F4A" w:rsidRDefault="005E1F4A" w:rsidP="005E1F4A">
      <w:pPr>
        <w:numPr>
          <w:ilvl w:val="1"/>
          <w:numId w:val="1"/>
        </w:numPr>
        <w:tabs>
          <w:tab w:val="left" w:pos="284"/>
          <w:tab w:val="num" w:pos="1134"/>
          <w:tab w:val="num" w:pos="1211"/>
          <w:tab w:val="left" w:pos="1276"/>
          <w:tab w:val="left" w:pos="7371"/>
        </w:tabs>
        <w:spacing w:after="0" w:line="240" w:lineRule="auto"/>
        <w:ind w:right="-2" w:firstLine="851"/>
        <w:jc w:val="both"/>
        <w:rPr>
          <w:rFonts w:ascii="Times New Roman" w:eastAsia="Times New Roman" w:hAnsi="Times New Roman" w:cs="Times New Roman"/>
          <w:sz w:val="26"/>
          <w:szCs w:val="26"/>
          <w:lang w:eastAsia="ru-RU"/>
        </w:rPr>
      </w:pPr>
      <w:r w:rsidRPr="005E1F4A">
        <w:rPr>
          <w:rFonts w:ascii="Times New Roman" w:eastAsia="Times New Roman" w:hAnsi="Times New Roman" w:cs="Times New Roman"/>
          <w:sz w:val="26"/>
          <w:szCs w:val="26"/>
          <w:lang w:eastAsia="ru-RU"/>
        </w:rPr>
        <w:t>Олимпиада проводится по следующим общеобразовательным предметам: математика, русский язык и литературное чтение, окружающий мир, иностранный язык  (английский язык).</w:t>
      </w:r>
    </w:p>
    <w:p w:rsidR="005E1F4A" w:rsidRPr="005E1F4A" w:rsidRDefault="005E1F4A" w:rsidP="005E1F4A">
      <w:pPr>
        <w:numPr>
          <w:ilvl w:val="1"/>
          <w:numId w:val="1"/>
        </w:numPr>
        <w:tabs>
          <w:tab w:val="left" w:pos="284"/>
          <w:tab w:val="num" w:pos="1134"/>
          <w:tab w:val="num" w:pos="1211"/>
          <w:tab w:val="left" w:pos="1276"/>
          <w:tab w:val="left" w:pos="7371"/>
        </w:tabs>
        <w:spacing w:after="0" w:line="240" w:lineRule="auto"/>
        <w:ind w:right="-2" w:firstLine="851"/>
        <w:jc w:val="both"/>
        <w:rPr>
          <w:rFonts w:ascii="Times New Roman" w:eastAsia="Times New Roman" w:hAnsi="Times New Roman" w:cs="Times New Roman"/>
          <w:color w:val="000000"/>
          <w:sz w:val="26"/>
          <w:szCs w:val="26"/>
          <w:lang w:eastAsia="ru-RU"/>
        </w:rPr>
      </w:pPr>
      <w:proofErr w:type="gramStart"/>
      <w:r w:rsidRPr="005E1F4A">
        <w:rPr>
          <w:rFonts w:ascii="Times New Roman" w:eastAsia="Times New Roman" w:hAnsi="Times New Roman" w:cs="Times New Roman"/>
          <w:color w:val="000000"/>
          <w:sz w:val="26"/>
          <w:szCs w:val="26"/>
          <w:lang w:eastAsia="ru-RU"/>
        </w:rPr>
        <w:t xml:space="preserve">В Олимпиаде принимают участие на добровольной основе обучающиеся 4 классов муниципальных образовательных организаций, а также частных образовательных организаций (далее – ЧОУ), </w:t>
      </w:r>
      <w:r w:rsidRPr="005E1F4A">
        <w:rPr>
          <w:rFonts w:ascii="Times New Roman" w:eastAsia="Times New Roman" w:hAnsi="Times New Roman" w:cs="Times New Roman"/>
          <w:color w:val="000000"/>
          <w:sz w:val="26"/>
          <w:szCs w:val="26"/>
          <w:shd w:val="clear" w:color="auto" w:fill="FFFFFF"/>
          <w:lang w:eastAsia="ru-RU"/>
        </w:rPr>
        <w:t xml:space="preserve">государственных общеобразовательных учреждений Ярославской области </w:t>
      </w:r>
      <w:r w:rsidRPr="005E1F4A">
        <w:rPr>
          <w:rFonts w:ascii="Times New Roman" w:eastAsia="Times New Roman" w:hAnsi="Times New Roman" w:cs="Times New Roman"/>
          <w:color w:val="000000"/>
          <w:sz w:val="26"/>
          <w:szCs w:val="26"/>
          <w:lang w:eastAsia="ru-RU"/>
        </w:rPr>
        <w:t>(далее – ГОУ), реализующих образовательные программы начального общего образования (по согласованию с департаментом образования мэрии города Ярославля).</w:t>
      </w:r>
      <w:proofErr w:type="gramEnd"/>
    </w:p>
    <w:p w:rsidR="005E1F4A" w:rsidRPr="005E1F4A" w:rsidRDefault="005E1F4A" w:rsidP="005E1F4A">
      <w:pPr>
        <w:numPr>
          <w:ilvl w:val="1"/>
          <w:numId w:val="1"/>
        </w:numPr>
        <w:tabs>
          <w:tab w:val="left" w:pos="284"/>
          <w:tab w:val="num" w:pos="1134"/>
          <w:tab w:val="num" w:pos="1211"/>
          <w:tab w:val="left" w:pos="1276"/>
          <w:tab w:val="left" w:pos="7371"/>
        </w:tabs>
        <w:spacing w:after="0" w:line="240" w:lineRule="auto"/>
        <w:ind w:right="-2" w:firstLine="851"/>
        <w:jc w:val="both"/>
        <w:rPr>
          <w:rFonts w:ascii="Times New Roman" w:eastAsia="Times New Roman" w:hAnsi="Times New Roman" w:cs="Times New Roman"/>
          <w:color w:val="FF0000"/>
          <w:sz w:val="26"/>
          <w:szCs w:val="26"/>
          <w:lang w:eastAsia="ru-RU"/>
        </w:rPr>
      </w:pPr>
      <w:r w:rsidRPr="005E1F4A">
        <w:rPr>
          <w:rFonts w:ascii="Times New Roman" w:eastAsia="Times New Roman" w:hAnsi="Times New Roman" w:cs="Times New Roman"/>
          <w:sz w:val="26"/>
          <w:szCs w:val="26"/>
          <w:lang w:eastAsia="ru-RU"/>
        </w:rPr>
        <w:t>Школьный и муниципальный этапы Олимпиады проводятся по заданиям, составленным на основе образовательных программ начального общего образования (далее – олимпиадные задания).</w:t>
      </w:r>
    </w:p>
    <w:p w:rsidR="005E1F4A" w:rsidRPr="005E1F4A" w:rsidRDefault="005E1F4A" w:rsidP="005E1F4A">
      <w:pPr>
        <w:numPr>
          <w:ilvl w:val="1"/>
          <w:numId w:val="1"/>
        </w:numPr>
        <w:tabs>
          <w:tab w:val="left" w:pos="284"/>
          <w:tab w:val="num" w:pos="1134"/>
          <w:tab w:val="num" w:pos="1211"/>
          <w:tab w:val="left" w:pos="1276"/>
          <w:tab w:val="left" w:pos="7371"/>
        </w:tabs>
        <w:spacing w:after="0" w:line="240" w:lineRule="auto"/>
        <w:ind w:right="-2" w:firstLine="851"/>
        <w:jc w:val="both"/>
        <w:rPr>
          <w:rFonts w:ascii="Times New Roman" w:eastAsia="Times New Roman" w:hAnsi="Times New Roman" w:cs="Times New Roman"/>
          <w:color w:val="FF0000"/>
          <w:sz w:val="26"/>
          <w:szCs w:val="26"/>
          <w:lang w:eastAsia="ru-RU"/>
        </w:rPr>
      </w:pPr>
      <w:r w:rsidRPr="005E1F4A">
        <w:rPr>
          <w:rFonts w:ascii="Times New Roman" w:eastAsia="Times New Roman" w:hAnsi="Times New Roman" w:cs="Times New Roman"/>
          <w:sz w:val="26"/>
          <w:szCs w:val="26"/>
          <w:lang w:eastAsia="ru-RU"/>
        </w:rPr>
        <w:lastRenderedPageBreak/>
        <w:t>Сроки проведения школьного и муниципального этапов Олимпиады устанавливаются департаментом образования мэрии города Ярославля.</w:t>
      </w:r>
    </w:p>
    <w:p w:rsidR="005E1F4A" w:rsidRPr="005E1F4A" w:rsidRDefault="005E1F4A" w:rsidP="005E1F4A">
      <w:pPr>
        <w:numPr>
          <w:ilvl w:val="1"/>
          <w:numId w:val="1"/>
        </w:numPr>
        <w:tabs>
          <w:tab w:val="left" w:pos="284"/>
          <w:tab w:val="num" w:pos="1134"/>
          <w:tab w:val="num" w:pos="1211"/>
          <w:tab w:val="left" w:pos="1276"/>
          <w:tab w:val="left" w:pos="7371"/>
        </w:tabs>
        <w:spacing w:after="0" w:line="240" w:lineRule="auto"/>
        <w:ind w:right="-2" w:firstLine="851"/>
        <w:jc w:val="both"/>
        <w:rPr>
          <w:rFonts w:ascii="Times New Roman" w:eastAsia="Times New Roman" w:hAnsi="Times New Roman" w:cs="Times New Roman"/>
          <w:color w:val="FF0000"/>
          <w:sz w:val="26"/>
          <w:szCs w:val="26"/>
          <w:lang w:eastAsia="ru-RU"/>
        </w:rPr>
      </w:pPr>
      <w:r w:rsidRPr="005E1F4A">
        <w:rPr>
          <w:rFonts w:ascii="Times New Roman" w:eastAsia="Times New Roman" w:hAnsi="Times New Roman" w:cs="Times New Roman"/>
          <w:sz w:val="26"/>
          <w:szCs w:val="26"/>
          <w:lang w:eastAsia="ru-RU"/>
        </w:rPr>
        <w:t>Организаторы олимпиады вправе привлекать к проведению Олимпиады образовательные и научные организации, учебно-методические объединения, общественные организации в порядке, установленном законодательством Российской Федерации.</w:t>
      </w:r>
    </w:p>
    <w:p w:rsidR="005E1F4A" w:rsidRPr="005E1F4A" w:rsidRDefault="005E1F4A" w:rsidP="005E1F4A">
      <w:pPr>
        <w:numPr>
          <w:ilvl w:val="1"/>
          <w:numId w:val="1"/>
        </w:numPr>
        <w:tabs>
          <w:tab w:val="left" w:pos="284"/>
          <w:tab w:val="num" w:pos="1134"/>
          <w:tab w:val="num" w:pos="1211"/>
          <w:tab w:val="left" w:pos="1276"/>
          <w:tab w:val="left" w:pos="7371"/>
        </w:tabs>
        <w:spacing w:after="0" w:line="240" w:lineRule="auto"/>
        <w:ind w:right="-2" w:firstLine="851"/>
        <w:jc w:val="both"/>
        <w:rPr>
          <w:rFonts w:ascii="Times New Roman" w:eastAsia="Times New Roman" w:hAnsi="Times New Roman" w:cs="Times New Roman"/>
          <w:sz w:val="26"/>
          <w:szCs w:val="26"/>
          <w:lang w:eastAsia="ru-RU"/>
        </w:rPr>
      </w:pPr>
      <w:r w:rsidRPr="005E1F4A">
        <w:rPr>
          <w:rFonts w:ascii="Times New Roman" w:eastAsia="Times New Roman" w:hAnsi="Times New Roman" w:cs="Times New Roman"/>
          <w:sz w:val="26"/>
          <w:szCs w:val="26"/>
          <w:lang w:eastAsia="ru-RU"/>
        </w:rPr>
        <w:t>В месте проведения Олимпиады вправе присутствовать: представитель учредителя образовательных организаций, представитель организатора, оргкомитета и жюри соответствующего этапа Олимпиады.</w:t>
      </w:r>
    </w:p>
    <w:p w:rsidR="005E1F4A" w:rsidRPr="005E1F4A" w:rsidRDefault="005E1F4A" w:rsidP="005E1F4A">
      <w:pPr>
        <w:numPr>
          <w:ilvl w:val="1"/>
          <w:numId w:val="1"/>
        </w:numPr>
        <w:tabs>
          <w:tab w:val="left" w:pos="284"/>
          <w:tab w:val="num" w:pos="1134"/>
          <w:tab w:val="num" w:pos="1211"/>
          <w:tab w:val="left" w:pos="1276"/>
          <w:tab w:val="left" w:pos="7371"/>
        </w:tabs>
        <w:spacing w:after="0" w:line="240" w:lineRule="auto"/>
        <w:ind w:right="-2" w:firstLine="851"/>
        <w:jc w:val="both"/>
        <w:rPr>
          <w:rFonts w:ascii="Times New Roman" w:eastAsia="Times New Roman" w:hAnsi="Times New Roman" w:cs="Times New Roman"/>
          <w:color w:val="FF0000"/>
          <w:sz w:val="26"/>
          <w:szCs w:val="26"/>
          <w:lang w:eastAsia="ru-RU"/>
        </w:rPr>
      </w:pPr>
      <w:r w:rsidRPr="005E1F4A">
        <w:rPr>
          <w:rFonts w:ascii="Times New Roman" w:eastAsia="Times New Roman" w:hAnsi="Times New Roman" w:cs="Times New Roman"/>
          <w:sz w:val="26"/>
          <w:szCs w:val="26"/>
          <w:lang w:eastAsia="ru-RU"/>
        </w:rPr>
        <w:t>При проведении Олимпиады все рабочие места участников должны обеспечивать участникам равные условия и соответствовать действующим на момент проведения Олимпиады санитарным эпидемиологическим правилам и нормам, а также требованиям к проведению Олимпиады по каждому общеобразовательному предмету.</w:t>
      </w:r>
    </w:p>
    <w:p w:rsidR="005E1F4A" w:rsidRPr="005E1F4A" w:rsidRDefault="005E1F4A" w:rsidP="005E1F4A">
      <w:pPr>
        <w:numPr>
          <w:ilvl w:val="1"/>
          <w:numId w:val="1"/>
        </w:numPr>
        <w:tabs>
          <w:tab w:val="left" w:pos="284"/>
          <w:tab w:val="num" w:pos="1134"/>
          <w:tab w:val="num" w:pos="1211"/>
          <w:tab w:val="left" w:pos="1276"/>
          <w:tab w:val="left" w:pos="7371"/>
        </w:tabs>
        <w:spacing w:after="0" w:line="240" w:lineRule="auto"/>
        <w:ind w:right="-2" w:firstLine="851"/>
        <w:jc w:val="both"/>
        <w:rPr>
          <w:rFonts w:ascii="Times New Roman" w:eastAsia="Times New Roman" w:hAnsi="Times New Roman" w:cs="Times New Roman"/>
          <w:color w:val="FF0000"/>
          <w:sz w:val="26"/>
          <w:szCs w:val="26"/>
          <w:lang w:eastAsia="ru-RU"/>
        </w:rPr>
      </w:pPr>
      <w:r w:rsidRPr="005E1F4A">
        <w:rPr>
          <w:rFonts w:ascii="Times New Roman" w:eastAsia="Times New Roman" w:hAnsi="Times New Roman" w:cs="Times New Roman"/>
          <w:sz w:val="26"/>
          <w:szCs w:val="26"/>
          <w:lang w:eastAsia="ru-RU"/>
        </w:rPr>
        <w:t>До начала школьного этапа Олимпиады родитель (законный представитель) обучающегося, заявившего о своем участии в Олимпиаде, в письменной форме подтверждает ознакомление с настоящим Положением и предоставляет Организатору Олимпиады согласие на обработку персональных данных своего несовершеннолетнего ребенка-участника олимпиады (приложения 1,2).</w:t>
      </w:r>
    </w:p>
    <w:p w:rsidR="005E1F4A" w:rsidRPr="005E1F4A" w:rsidRDefault="005E1F4A" w:rsidP="005E1F4A">
      <w:pPr>
        <w:numPr>
          <w:ilvl w:val="1"/>
          <w:numId w:val="1"/>
        </w:numPr>
        <w:tabs>
          <w:tab w:val="left" w:pos="284"/>
          <w:tab w:val="num" w:pos="1134"/>
          <w:tab w:val="num" w:pos="1211"/>
          <w:tab w:val="left" w:pos="1276"/>
          <w:tab w:val="left" w:pos="7371"/>
        </w:tabs>
        <w:spacing w:after="0" w:line="240" w:lineRule="auto"/>
        <w:ind w:right="-2" w:firstLine="851"/>
        <w:jc w:val="both"/>
        <w:rPr>
          <w:rFonts w:ascii="Times New Roman" w:eastAsia="Times New Roman" w:hAnsi="Times New Roman" w:cs="Times New Roman"/>
          <w:color w:val="FF0000"/>
          <w:sz w:val="26"/>
          <w:szCs w:val="26"/>
          <w:lang w:eastAsia="ru-RU"/>
        </w:rPr>
      </w:pPr>
      <w:r w:rsidRPr="005E1F4A">
        <w:rPr>
          <w:rFonts w:ascii="Times New Roman" w:eastAsia="Times New Roman" w:hAnsi="Times New Roman" w:cs="Times New Roman"/>
          <w:sz w:val="26"/>
          <w:szCs w:val="26"/>
          <w:lang w:eastAsia="ru-RU"/>
        </w:rPr>
        <w:t>Во время проведения Олимпиады участники должны соблюдать требования к проведению Олимпиады по общеобразовательному предмету; следовать указаниям представителей Организатора Олимпиады. Они не вправе общаться друг с другом, свободно перемещаться по аудитории.</w:t>
      </w:r>
    </w:p>
    <w:p w:rsidR="005E1F4A" w:rsidRPr="005E1F4A" w:rsidRDefault="005E1F4A" w:rsidP="005E1F4A">
      <w:pPr>
        <w:numPr>
          <w:ilvl w:val="1"/>
          <w:numId w:val="1"/>
        </w:numPr>
        <w:tabs>
          <w:tab w:val="left" w:pos="284"/>
          <w:tab w:val="num" w:pos="1134"/>
          <w:tab w:val="num" w:pos="1211"/>
          <w:tab w:val="left" w:pos="1276"/>
          <w:tab w:val="left" w:pos="7371"/>
        </w:tabs>
        <w:spacing w:after="0" w:line="240" w:lineRule="auto"/>
        <w:ind w:right="-2" w:firstLine="851"/>
        <w:jc w:val="both"/>
        <w:rPr>
          <w:rFonts w:ascii="Times New Roman" w:eastAsia="Times New Roman" w:hAnsi="Times New Roman" w:cs="Times New Roman"/>
          <w:color w:val="FF0000"/>
          <w:sz w:val="26"/>
          <w:szCs w:val="26"/>
          <w:lang w:eastAsia="ru-RU"/>
        </w:rPr>
      </w:pPr>
      <w:r w:rsidRPr="005E1F4A">
        <w:rPr>
          <w:rFonts w:ascii="Times New Roman" w:eastAsia="Times New Roman" w:hAnsi="Times New Roman" w:cs="Times New Roman"/>
          <w:sz w:val="26"/>
          <w:szCs w:val="26"/>
          <w:lang w:eastAsia="ru-RU"/>
        </w:rPr>
        <w:t>Во время проведения Олимпиады участники вправе иметь средства обучения и воспитания, разрешенные к использованию во время проведения Олимпиады, перечень которых определяется в требованиях к организации и проведению Олимпиады по каждому общеобразовательному предмету.</w:t>
      </w:r>
    </w:p>
    <w:p w:rsidR="005E1F4A" w:rsidRPr="005E1F4A" w:rsidRDefault="005E1F4A" w:rsidP="005E1F4A">
      <w:pPr>
        <w:numPr>
          <w:ilvl w:val="1"/>
          <w:numId w:val="1"/>
        </w:numPr>
        <w:tabs>
          <w:tab w:val="num" w:pos="0"/>
          <w:tab w:val="left" w:pos="993"/>
          <w:tab w:val="num" w:pos="1211"/>
        </w:tabs>
        <w:spacing w:after="0" w:line="240" w:lineRule="auto"/>
        <w:ind w:firstLine="851"/>
        <w:contextualSpacing/>
        <w:jc w:val="both"/>
        <w:rPr>
          <w:rFonts w:ascii="Times New Roman" w:eastAsia="Calibri" w:hAnsi="Times New Roman" w:cs="Times New Roman"/>
          <w:sz w:val="26"/>
          <w:szCs w:val="26"/>
        </w:rPr>
      </w:pPr>
      <w:r w:rsidRPr="005E1F4A">
        <w:rPr>
          <w:rFonts w:ascii="Times New Roman" w:eastAsia="Calibri" w:hAnsi="Times New Roman" w:cs="Times New Roman"/>
          <w:sz w:val="26"/>
          <w:szCs w:val="26"/>
        </w:rPr>
        <w:t>В целях обеспечения права на объективное оценивание работы участник Олимпиады вправе подать в письменной форме апелляцию о несогласии с выставленными баллами в жюри соответствующего этапа Олимпиады.</w:t>
      </w:r>
    </w:p>
    <w:p w:rsidR="005E1F4A" w:rsidRPr="005E1F4A" w:rsidRDefault="005E1F4A" w:rsidP="005E1F4A">
      <w:pPr>
        <w:numPr>
          <w:ilvl w:val="1"/>
          <w:numId w:val="1"/>
        </w:numPr>
        <w:tabs>
          <w:tab w:val="left" w:pos="-1680"/>
          <w:tab w:val="left" w:pos="-1560"/>
          <w:tab w:val="left" w:pos="284"/>
          <w:tab w:val="num" w:pos="1211"/>
        </w:tabs>
        <w:spacing w:after="0" w:line="240" w:lineRule="auto"/>
        <w:ind w:right="-2" w:firstLine="851"/>
        <w:jc w:val="both"/>
        <w:rPr>
          <w:rFonts w:ascii="Times New Roman" w:eastAsia="Times New Roman" w:hAnsi="Times New Roman" w:cs="Times New Roman"/>
          <w:sz w:val="26"/>
          <w:szCs w:val="26"/>
          <w:lang w:eastAsia="ru-RU"/>
        </w:rPr>
      </w:pPr>
      <w:r w:rsidRPr="005E1F4A">
        <w:rPr>
          <w:rFonts w:ascii="Times New Roman" w:eastAsia="Times New Roman" w:hAnsi="Times New Roman" w:cs="Times New Roman"/>
          <w:sz w:val="26"/>
          <w:szCs w:val="26"/>
          <w:lang w:eastAsia="ru-RU"/>
        </w:rPr>
        <w:t>Участник Олимпиады перед подачей апелляции имеет право убедиться в том, что его работа проверена и оценена в соответствии с установленными критериями и методикой оценивания выполненных олимпиадных заданий.</w:t>
      </w:r>
    </w:p>
    <w:p w:rsidR="005E1F4A" w:rsidRPr="005E1F4A" w:rsidRDefault="005E1F4A" w:rsidP="005E1F4A">
      <w:pPr>
        <w:numPr>
          <w:ilvl w:val="1"/>
          <w:numId w:val="1"/>
        </w:numPr>
        <w:tabs>
          <w:tab w:val="left" w:pos="-1680"/>
          <w:tab w:val="left" w:pos="-1560"/>
          <w:tab w:val="left" w:pos="284"/>
          <w:tab w:val="num" w:pos="1211"/>
        </w:tabs>
        <w:spacing w:after="0" w:line="240" w:lineRule="auto"/>
        <w:ind w:right="-2" w:firstLine="851"/>
        <w:jc w:val="both"/>
        <w:rPr>
          <w:rFonts w:ascii="Times New Roman" w:eastAsia="Times New Roman" w:hAnsi="Times New Roman" w:cs="Times New Roman"/>
          <w:sz w:val="26"/>
          <w:szCs w:val="26"/>
          <w:lang w:eastAsia="ru-RU"/>
        </w:rPr>
      </w:pPr>
      <w:r w:rsidRPr="005E1F4A">
        <w:rPr>
          <w:rFonts w:ascii="Times New Roman" w:eastAsia="Times New Roman" w:hAnsi="Times New Roman" w:cs="Times New Roman"/>
          <w:sz w:val="26"/>
          <w:szCs w:val="26"/>
          <w:lang w:eastAsia="ru-RU"/>
        </w:rPr>
        <w:t xml:space="preserve">По результатам рассмотрения апелляции о несогласии с выставленными баллами жюри соответствующего этапа Олимпиады </w:t>
      </w:r>
      <w:r w:rsidRPr="005E1F4A">
        <w:rPr>
          <w:rFonts w:ascii="Times New Roman" w:eastAsia="Times New Roman" w:hAnsi="Times New Roman" w:cs="Times New Roman"/>
          <w:sz w:val="26"/>
          <w:szCs w:val="26"/>
          <w:lang w:eastAsia="ru-RU"/>
        </w:rPr>
        <w:lastRenderedPageBreak/>
        <w:t>принимает решение об отклонении апелляции и сохранении выставленных баллов или об удовлетворении апелляции и корректировке баллов.</w:t>
      </w:r>
    </w:p>
    <w:p w:rsidR="005E1F4A" w:rsidRPr="005E1F4A" w:rsidRDefault="005E1F4A" w:rsidP="005E1F4A">
      <w:pPr>
        <w:tabs>
          <w:tab w:val="left" w:pos="284"/>
          <w:tab w:val="left" w:pos="1276"/>
          <w:tab w:val="num" w:pos="1353"/>
          <w:tab w:val="left" w:pos="7371"/>
        </w:tabs>
        <w:spacing w:after="0" w:line="240" w:lineRule="auto"/>
        <w:ind w:left="851" w:right="-2"/>
        <w:jc w:val="both"/>
        <w:rPr>
          <w:rFonts w:ascii="Times New Roman" w:eastAsia="Times New Roman" w:hAnsi="Times New Roman" w:cs="Times New Roman"/>
          <w:sz w:val="26"/>
          <w:szCs w:val="26"/>
          <w:lang w:eastAsia="ru-RU"/>
        </w:rPr>
      </w:pPr>
    </w:p>
    <w:p w:rsidR="005E1F4A" w:rsidRPr="005E1F4A" w:rsidRDefault="005E1F4A" w:rsidP="005E1F4A">
      <w:pPr>
        <w:tabs>
          <w:tab w:val="left" w:pos="284"/>
          <w:tab w:val="left" w:pos="1276"/>
          <w:tab w:val="num" w:pos="1353"/>
          <w:tab w:val="left" w:pos="7371"/>
        </w:tabs>
        <w:spacing w:after="0" w:line="240" w:lineRule="auto"/>
        <w:ind w:left="851" w:right="-2"/>
        <w:jc w:val="center"/>
        <w:rPr>
          <w:rFonts w:ascii="Times New Roman" w:eastAsia="Times New Roman" w:hAnsi="Times New Roman" w:cs="Times New Roman"/>
          <w:sz w:val="26"/>
          <w:szCs w:val="26"/>
          <w:lang w:eastAsia="ru-RU"/>
        </w:rPr>
      </w:pPr>
      <w:r w:rsidRPr="005E1F4A">
        <w:rPr>
          <w:rFonts w:ascii="Times New Roman" w:eastAsia="Times New Roman" w:hAnsi="Times New Roman" w:cs="Times New Roman"/>
          <w:sz w:val="26"/>
          <w:szCs w:val="26"/>
          <w:lang w:val="en-US" w:eastAsia="ru-RU"/>
        </w:rPr>
        <w:t xml:space="preserve">II </w:t>
      </w:r>
      <w:r w:rsidRPr="005E1F4A">
        <w:rPr>
          <w:rFonts w:ascii="Times New Roman" w:eastAsia="Times New Roman" w:hAnsi="Times New Roman" w:cs="Times New Roman"/>
          <w:sz w:val="26"/>
          <w:szCs w:val="26"/>
          <w:lang w:eastAsia="ru-RU"/>
        </w:rPr>
        <w:t>Организация проведения олимпиады</w:t>
      </w:r>
    </w:p>
    <w:p w:rsidR="005E1F4A" w:rsidRPr="005E1F4A" w:rsidRDefault="005E1F4A" w:rsidP="005E1F4A">
      <w:pPr>
        <w:numPr>
          <w:ilvl w:val="1"/>
          <w:numId w:val="1"/>
        </w:numPr>
        <w:tabs>
          <w:tab w:val="left" w:pos="284"/>
          <w:tab w:val="left" w:pos="1276"/>
        </w:tabs>
        <w:spacing w:after="0" w:line="240" w:lineRule="auto"/>
        <w:ind w:left="1210" w:right="-2" w:hanging="359"/>
        <w:jc w:val="both"/>
        <w:rPr>
          <w:rFonts w:ascii="Times New Roman" w:eastAsia="Times New Roman" w:hAnsi="Times New Roman" w:cs="Times New Roman"/>
          <w:sz w:val="26"/>
          <w:szCs w:val="26"/>
          <w:lang w:eastAsia="ru-RU"/>
        </w:rPr>
      </w:pPr>
      <w:r w:rsidRPr="005E1F4A">
        <w:rPr>
          <w:rFonts w:ascii="Times New Roman" w:eastAsia="Times New Roman" w:hAnsi="Times New Roman" w:cs="Times New Roman"/>
          <w:sz w:val="26"/>
          <w:szCs w:val="26"/>
          <w:lang w:eastAsia="ru-RU"/>
        </w:rPr>
        <w:t>Организатор всех этапов Олимпиады:</w:t>
      </w:r>
    </w:p>
    <w:p w:rsidR="005E1F4A" w:rsidRPr="005E1F4A" w:rsidRDefault="005E1F4A" w:rsidP="005E1F4A">
      <w:pPr>
        <w:numPr>
          <w:ilvl w:val="0"/>
          <w:numId w:val="2"/>
        </w:numPr>
        <w:tabs>
          <w:tab w:val="left" w:pos="284"/>
          <w:tab w:val="left" w:pos="1276"/>
        </w:tabs>
        <w:spacing w:after="0" w:line="240" w:lineRule="auto"/>
        <w:ind w:right="-2" w:firstLine="993"/>
        <w:contextualSpacing/>
        <w:jc w:val="both"/>
        <w:rPr>
          <w:rFonts w:ascii="Times New Roman" w:eastAsia="Calibri" w:hAnsi="Times New Roman" w:cs="Times New Roman"/>
          <w:sz w:val="26"/>
          <w:szCs w:val="26"/>
        </w:rPr>
      </w:pPr>
      <w:r w:rsidRPr="005E1F4A">
        <w:rPr>
          <w:rFonts w:ascii="Times New Roman" w:eastAsia="Calibri" w:hAnsi="Times New Roman" w:cs="Times New Roman"/>
          <w:sz w:val="26"/>
          <w:szCs w:val="26"/>
        </w:rPr>
        <w:t>формирует оргкомитет соответствующего этапа Олимпиады и утверждает его состав;</w:t>
      </w:r>
    </w:p>
    <w:p w:rsidR="005E1F4A" w:rsidRPr="005E1F4A" w:rsidRDefault="005E1F4A" w:rsidP="005E1F4A">
      <w:pPr>
        <w:numPr>
          <w:ilvl w:val="0"/>
          <w:numId w:val="2"/>
        </w:numPr>
        <w:tabs>
          <w:tab w:val="left" w:pos="284"/>
          <w:tab w:val="left" w:pos="1276"/>
          <w:tab w:val="left" w:pos="1418"/>
        </w:tabs>
        <w:spacing w:after="0" w:line="240" w:lineRule="auto"/>
        <w:ind w:right="-2" w:firstLine="993"/>
        <w:contextualSpacing/>
        <w:jc w:val="both"/>
        <w:rPr>
          <w:rFonts w:ascii="Times New Roman" w:eastAsia="Calibri" w:hAnsi="Times New Roman" w:cs="Times New Roman"/>
          <w:sz w:val="26"/>
          <w:szCs w:val="26"/>
        </w:rPr>
      </w:pPr>
      <w:r w:rsidRPr="005E1F4A">
        <w:rPr>
          <w:rFonts w:ascii="Times New Roman" w:eastAsia="Calibri" w:hAnsi="Times New Roman" w:cs="Times New Roman"/>
          <w:sz w:val="26"/>
          <w:szCs w:val="26"/>
        </w:rPr>
        <w:t>формирует жюри по каждому общеобразовательному предмету и утверждает их составы;</w:t>
      </w:r>
    </w:p>
    <w:p w:rsidR="005E1F4A" w:rsidRPr="005E1F4A" w:rsidRDefault="005E1F4A" w:rsidP="005E1F4A">
      <w:pPr>
        <w:numPr>
          <w:ilvl w:val="0"/>
          <w:numId w:val="2"/>
        </w:numPr>
        <w:tabs>
          <w:tab w:val="left" w:pos="284"/>
          <w:tab w:val="left" w:pos="1276"/>
          <w:tab w:val="left" w:pos="1418"/>
        </w:tabs>
        <w:spacing w:after="0" w:line="240" w:lineRule="auto"/>
        <w:ind w:right="-2" w:firstLine="993"/>
        <w:contextualSpacing/>
        <w:jc w:val="both"/>
        <w:rPr>
          <w:rFonts w:ascii="Times New Roman" w:eastAsia="Calibri" w:hAnsi="Times New Roman" w:cs="Times New Roman"/>
          <w:sz w:val="26"/>
          <w:szCs w:val="26"/>
        </w:rPr>
      </w:pPr>
      <w:r w:rsidRPr="005E1F4A">
        <w:rPr>
          <w:rFonts w:ascii="Times New Roman" w:eastAsia="Calibri" w:hAnsi="Times New Roman" w:cs="Times New Roman"/>
          <w:sz w:val="26"/>
          <w:szCs w:val="26"/>
        </w:rPr>
        <w:t>формирует предметно-методические комиссии по каждому общеобразовательному предмету и утверждает их составы;</w:t>
      </w:r>
    </w:p>
    <w:p w:rsidR="005E1F4A" w:rsidRPr="005E1F4A" w:rsidRDefault="005E1F4A" w:rsidP="005E1F4A">
      <w:pPr>
        <w:numPr>
          <w:ilvl w:val="0"/>
          <w:numId w:val="2"/>
        </w:numPr>
        <w:tabs>
          <w:tab w:val="left" w:pos="284"/>
          <w:tab w:val="left" w:pos="1276"/>
          <w:tab w:val="left" w:pos="1418"/>
        </w:tabs>
        <w:spacing w:after="0" w:line="240" w:lineRule="auto"/>
        <w:ind w:right="-2" w:firstLine="993"/>
        <w:contextualSpacing/>
        <w:jc w:val="both"/>
        <w:rPr>
          <w:rFonts w:ascii="Times New Roman" w:eastAsia="Calibri" w:hAnsi="Times New Roman" w:cs="Times New Roman"/>
          <w:sz w:val="26"/>
          <w:szCs w:val="26"/>
        </w:rPr>
      </w:pPr>
      <w:r w:rsidRPr="005E1F4A">
        <w:rPr>
          <w:rFonts w:ascii="Times New Roman" w:eastAsia="Calibri" w:hAnsi="Times New Roman" w:cs="Times New Roman"/>
          <w:sz w:val="26"/>
          <w:szCs w:val="26"/>
        </w:rPr>
        <w:t>обеспечивает хранение олимпиадных заданий, формирование комплектов заданий по соответствующему общеобразовательному предмету;</w:t>
      </w:r>
    </w:p>
    <w:p w:rsidR="005E1F4A" w:rsidRPr="005E1F4A" w:rsidRDefault="005E1F4A" w:rsidP="005E1F4A">
      <w:pPr>
        <w:numPr>
          <w:ilvl w:val="0"/>
          <w:numId w:val="2"/>
        </w:numPr>
        <w:tabs>
          <w:tab w:val="left" w:pos="284"/>
          <w:tab w:val="left" w:pos="1276"/>
          <w:tab w:val="left" w:pos="1418"/>
        </w:tabs>
        <w:spacing w:after="0" w:line="240" w:lineRule="auto"/>
        <w:ind w:right="-2" w:firstLine="993"/>
        <w:contextualSpacing/>
        <w:jc w:val="both"/>
        <w:rPr>
          <w:rFonts w:ascii="Times New Roman" w:eastAsia="Calibri" w:hAnsi="Times New Roman" w:cs="Times New Roman"/>
          <w:sz w:val="26"/>
          <w:szCs w:val="26"/>
        </w:rPr>
      </w:pPr>
      <w:r w:rsidRPr="005E1F4A">
        <w:rPr>
          <w:rFonts w:ascii="Times New Roman" w:eastAsia="Calibri" w:hAnsi="Times New Roman" w:cs="Times New Roman"/>
          <w:sz w:val="26"/>
          <w:szCs w:val="26"/>
        </w:rPr>
        <w:t xml:space="preserve">утверждает сроки и место проведения с участниками разбора олимпиадных заданий и их решений, показа выполненных работ и подачи апелляции; </w:t>
      </w:r>
    </w:p>
    <w:p w:rsidR="005E1F4A" w:rsidRPr="005E1F4A" w:rsidRDefault="005E1F4A" w:rsidP="005E1F4A">
      <w:pPr>
        <w:numPr>
          <w:ilvl w:val="0"/>
          <w:numId w:val="2"/>
        </w:numPr>
        <w:tabs>
          <w:tab w:val="left" w:pos="284"/>
          <w:tab w:val="left" w:pos="1276"/>
          <w:tab w:val="left" w:pos="1418"/>
        </w:tabs>
        <w:spacing w:after="0" w:line="240" w:lineRule="auto"/>
        <w:ind w:right="-2" w:firstLine="993"/>
        <w:contextualSpacing/>
        <w:jc w:val="both"/>
        <w:rPr>
          <w:rFonts w:ascii="Times New Roman" w:eastAsia="Calibri" w:hAnsi="Times New Roman" w:cs="Times New Roman"/>
          <w:sz w:val="26"/>
          <w:szCs w:val="26"/>
        </w:rPr>
      </w:pPr>
      <w:r w:rsidRPr="005E1F4A">
        <w:rPr>
          <w:rFonts w:ascii="Times New Roman" w:eastAsia="Calibri" w:hAnsi="Times New Roman" w:cs="Times New Roman"/>
          <w:sz w:val="26"/>
          <w:szCs w:val="26"/>
        </w:rPr>
        <w:t>утверждает результаты Олимпиады по каждому общеобразовательному предмету;</w:t>
      </w:r>
    </w:p>
    <w:p w:rsidR="005E1F4A" w:rsidRPr="005E1F4A" w:rsidRDefault="005E1F4A" w:rsidP="005E1F4A">
      <w:pPr>
        <w:numPr>
          <w:ilvl w:val="0"/>
          <w:numId w:val="2"/>
        </w:numPr>
        <w:tabs>
          <w:tab w:val="left" w:pos="284"/>
          <w:tab w:val="left" w:pos="1276"/>
          <w:tab w:val="left" w:pos="1418"/>
        </w:tabs>
        <w:spacing w:after="0" w:line="240" w:lineRule="auto"/>
        <w:ind w:right="-2" w:firstLine="993"/>
        <w:contextualSpacing/>
        <w:jc w:val="both"/>
        <w:rPr>
          <w:rFonts w:ascii="Times New Roman" w:eastAsia="Calibri" w:hAnsi="Times New Roman" w:cs="Times New Roman"/>
          <w:sz w:val="26"/>
          <w:szCs w:val="26"/>
        </w:rPr>
      </w:pPr>
      <w:r w:rsidRPr="005E1F4A">
        <w:rPr>
          <w:rFonts w:ascii="Times New Roman" w:eastAsia="Calibri" w:hAnsi="Times New Roman" w:cs="Times New Roman"/>
          <w:sz w:val="26"/>
          <w:szCs w:val="26"/>
        </w:rPr>
        <w:t>награждает победителей и призеров Олимпиады грамотами.</w:t>
      </w:r>
    </w:p>
    <w:p w:rsidR="005E1F4A" w:rsidRPr="005E1F4A" w:rsidRDefault="005E1F4A" w:rsidP="005E1F4A">
      <w:pPr>
        <w:numPr>
          <w:ilvl w:val="1"/>
          <w:numId w:val="1"/>
        </w:numPr>
        <w:tabs>
          <w:tab w:val="left" w:pos="284"/>
          <w:tab w:val="left" w:pos="1276"/>
          <w:tab w:val="left" w:pos="7371"/>
        </w:tabs>
        <w:spacing w:after="0" w:line="240" w:lineRule="auto"/>
        <w:ind w:right="-2"/>
        <w:jc w:val="both"/>
        <w:rPr>
          <w:rFonts w:ascii="Times New Roman" w:eastAsia="Times New Roman" w:hAnsi="Times New Roman" w:cs="Times New Roman"/>
          <w:sz w:val="26"/>
          <w:szCs w:val="26"/>
          <w:lang w:eastAsia="ru-RU"/>
        </w:rPr>
      </w:pPr>
      <w:r w:rsidRPr="005E1F4A">
        <w:rPr>
          <w:rFonts w:ascii="Times New Roman" w:eastAsia="Times New Roman" w:hAnsi="Times New Roman" w:cs="Times New Roman"/>
          <w:sz w:val="26"/>
          <w:szCs w:val="26"/>
          <w:lang w:eastAsia="ru-RU"/>
        </w:rPr>
        <w:t>Оргкомитет всех этапов Олимпиады:</w:t>
      </w:r>
    </w:p>
    <w:p w:rsidR="005E1F4A" w:rsidRPr="005E1F4A" w:rsidRDefault="005E1F4A" w:rsidP="005E1F4A">
      <w:pPr>
        <w:numPr>
          <w:ilvl w:val="0"/>
          <w:numId w:val="2"/>
        </w:numPr>
        <w:tabs>
          <w:tab w:val="left" w:pos="284"/>
          <w:tab w:val="left" w:pos="1276"/>
          <w:tab w:val="left" w:pos="1418"/>
        </w:tabs>
        <w:spacing w:after="0" w:line="240" w:lineRule="auto"/>
        <w:ind w:right="-2" w:firstLine="993"/>
        <w:contextualSpacing/>
        <w:jc w:val="both"/>
        <w:rPr>
          <w:rFonts w:ascii="Times New Roman" w:eastAsia="Calibri" w:hAnsi="Times New Roman" w:cs="Times New Roman"/>
          <w:sz w:val="26"/>
          <w:szCs w:val="26"/>
        </w:rPr>
      </w:pPr>
      <w:r w:rsidRPr="005E1F4A">
        <w:rPr>
          <w:rFonts w:ascii="Times New Roman" w:eastAsia="Calibri" w:hAnsi="Times New Roman" w:cs="Times New Roman"/>
          <w:sz w:val="26"/>
          <w:szCs w:val="26"/>
        </w:rPr>
        <w:t>обеспечивает организацию и проведение Олимпиады по общеобразовательному предмету в соответствии с утвержденным Положением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
    <w:p w:rsidR="005E1F4A" w:rsidRPr="005E1F4A" w:rsidRDefault="005E1F4A" w:rsidP="005E1F4A">
      <w:pPr>
        <w:numPr>
          <w:ilvl w:val="0"/>
          <w:numId w:val="2"/>
        </w:numPr>
        <w:tabs>
          <w:tab w:val="left" w:pos="284"/>
          <w:tab w:val="left" w:pos="1276"/>
          <w:tab w:val="left" w:pos="1418"/>
        </w:tabs>
        <w:spacing w:after="0" w:line="240" w:lineRule="auto"/>
        <w:ind w:right="-2" w:firstLine="993"/>
        <w:contextualSpacing/>
        <w:jc w:val="both"/>
        <w:rPr>
          <w:rFonts w:ascii="Times New Roman" w:eastAsia="Calibri" w:hAnsi="Times New Roman" w:cs="Times New Roman"/>
          <w:sz w:val="26"/>
          <w:szCs w:val="26"/>
        </w:rPr>
      </w:pPr>
      <w:r w:rsidRPr="005E1F4A">
        <w:rPr>
          <w:rFonts w:ascii="Times New Roman" w:eastAsia="Calibri" w:hAnsi="Times New Roman" w:cs="Times New Roman"/>
          <w:sz w:val="26"/>
          <w:szCs w:val="26"/>
        </w:rPr>
        <w:t xml:space="preserve">заблаговременно информирует участников и их родителей (законных представителей) о сроках и местах проведения Олимпиады по каждому общеобразовательному предмету; знакомит с Положением; с утвержденными требованиями к организации и проведению Олимпиады по каждому общеобразовательному предмету; </w:t>
      </w:r>
    </w:p>
    <w:p w:rsidR="005E1F4A" w:rsidRPr="005E1F4A" w:rsidRDefault="005E1F4A" w:rsidP="005E1F4A">
      <w:pPr>
        <w:numPr>
          <w:ilvl w:val="0"/>
          <w:numId w:val="2"/>
        </w:numPr>
        <w:tabs>
          <w:tab w:val="left" w:pos="284"/>
          <w:tab w:val="left" w:pos="1276"/>
          <w:tab w:val="left" w:pos="1418"/>
        </w:tabs>
        <w:spacing w:after="0" w:line="240" w:lineRule="auto"/>
        <w:ind w:right="-2" w:firstLine="993"/>
        <w:contextualSpacing/>
        <w:jc w:val="both"/>
        <w:rPr>
          <w:rFonts w:ascii="Times New Roman" w:eastAsia="Calibri" w:hAnsi="Times New Roman" w:cs="Times New Roman"/>
          <w:sz w:val="26"/>
          <w:szCs w:val="26"/>
        </w:rPr>
      </w:pPr>
      <w:proofErr w:type="gramStart"/>
      <w:r w:rsidRPr="005E1F4A">
        <w:rPr>
          <w:rFonts w:ascii="Times New Roman" w:eastAsia="Calibri" w:hAnsi="Times New Roman" w:cs="Times New Roman"/>
          <w:sz w:val="26"/>
          <w:szCs w:val="26"/>
        </w:rPr>
        <w:t>перед проведением Олимпиады проводят инструктаж с участниками, информируют о продолжительности Олимпиады, сроках и месте проведения с участниками разбора олимпиадных заданий и их решений, показе выполненных работ, порядке подачи апелляции о несогласии с выставленными баллами, о случаях удаления с Олимпиады, а также о времени и месте ознакомления с результатами по каждому общеобразовательному предмету;</w:t>
      </w:r>
      <w:proofErr w:type="gramEnd"/>
    </w:p>
    <w:p w:rsidR="005E1F4A" w:rsidRPr="005E1F4A" w:rsidRDefault="005E1F4A" w:rsidP="005E1F4A">
      <w:pPr>
        <w:numPr>
          <w:ilvl w:val="0"/>
          <w:numId w:val="2"/>
        </w:numPr>
        <w:tabs>
          <w:tab w:val="left" w:pos="284"/>
          <w:tab w:val="left" w:pos="1276"/>
          <w:tab w:val="left" w:pos="1418"/>
        </w:tabs>
        <w:spacing w:after="0" w:line="240" w:lineRule="auto"/>
        <w:ind w:right="-2" w:firstLine="993"/>
        <w:contextualSpacing/>
        <w:jc w:val="both"/>
        <w:rPr>
          <w:rFonts w:ascii="Times New Roman" w:eastAsia="Calibri" w:hAnsi="Times New Roman" w:cs="Times New Roman"/>
          <w:sz w:val="26"/>
          <w:szCs w:val="26"/>
        </w:rPr>
      </w:pPr>
      <w:r w:rsidRPr="005E1F4A">
        <w:rPr>
          <w:rFonts w:ascii="Times New Roman" w:eastAsia="Calibri" w:hAnsi="Times New Roman" w:cs="Times New Roman"/>
          <w:sz w:val="26"/>
          <w:szCs w:val="26"/>
        </w:rPr>
        <w:t>несет ответственность за жизнь и здоровье участников Олимпиады во время проведения олимпиады.</w:t>
      </w:r>
    </w:p>
    <w:p w:rsidR="005E1F4A" w:rsidRPr="005E1F4A" w:rsidRDefault="005E1F4A" w:rsidP="005E1F4A">
      <w:pPr>
        <w:numPr>
          <w:ilvl w:val="1"/>
          <w:numId w:val="1"/>
        </w:numPr>
        <w:tabs>
          <w:tab w:val="num" w:pos="1211"/>
        </w:tabs>
        <w:spacing w:after="0" w:line="240" w:lineRule="auto"/>
        <w:ind w:left="1210" w:hanging="217"/>
        <w:jc w:val="both"/>
        <w:rPr>
          <w:rFonts w:ascii="Times New Roman" w:eastAsia="Times New Roman" w:hAnsi="Times New Roman" w:cs="Times New Roman"/>
          <w:sz w:val="26"/>
          <w:szCs w:val="26"/>
          <w:lang w:eastAsia="ru-RU"/>
        </w:rPr>
      </w:pPr>
      <w:r w:rsidRPr="005E1F4A">
        <w:rPr>
          <w:rFonts w:ascii="Times New Roman" w:eastAsia="Times New Roman" w:hAnsi="Times New Roman" w:cs="Times New Roman"/>
          <w:sz w:val="26"/>
          <w:szCs w:val="26"/>
          <w:lang w:eastAsia="ru-RU"/>
        </w:rPr>
        <w:t>Жюри всех этапов Олимпиады:</w:t>
      </w:r>
    </w:p>
    <w:p w:rsidR="005E1F4A" w:rsidRPr="005E1F4A" w:rsidRDefault="005E1F4A" w:rsidP="005E1F4A">
      <w:pPr>
        <w:numPr>
          <w:ilvl w:val="0"/>
          <w:numId w:val="2"/>
        </w:numPr>
        <w:tabs>
          <w:tab w:val="left" w:pos="284"/>
          <w:tab w:val="left" w:pos="1276"/>
          <w:tab w:val="left" w:pos="1418"/>
        </w:tabs>
        <w:spacing w:after="0" w:line="240" w:lineRule="auto"/>
        <w:ind w:right="-2" w:firstLine="993"/>
        <w:contextualSpacing/>
        <w:jc w:val="both"/>
        <w:rPr>
          <w:rFonts w:ascii="Times New Roman" w:eastAsia="Calibri" w:hAnsi="Times New Roman" w:cs="Times New Roman"/>
          <w:sz w:val="26"/>
          <w:szCs w:val="26"/>
        </w:rPr>
      </w:pPr>
      <w:r w:rsidRPr="005E1F4A">
        <w:rPr>
          <w:rFonts w:ascii="Times New Roman" w:eastAsia="Calibri" w:hAnsi="Times New Roman" w:cs="Times New Roman"/>
          <w:sz w:val="26"/>
          <w:szCs w:val="26"/>
        </w:rPr>
        <w:t>принимает для оценивания закодированные (обезличенные) олимпиадные работы участников;</w:t>
      </w:r>
    </w:p>
    <w:p w:rsidR="005E1F4A" w:rsidRPr="005E1F4A" w:rsidRDefault="005E1F4A" w:rsidP="005E1F4A">
      <w:pPr>
        <w:numPr>
          <w:ilvl w:val="0"/>
          <w:numId w:val="2"/>
        </w:numPr>
        <w:tabs>
          <w:tab w:val="left" w:pos="284"/>
          <w:tab w:val="left" w:pos="1276"/>
          <w:tab w:val="left" w:pos="1418"/>
        </w:tabs>
        <w:spacing w:after="0" w:line="240" w:lineRule="auto"/>
        <w:ind w:right="-2" w:firstLine="993"/>
        <w:contextualSpacing/>
        <w:jc w:val="both"/>
        <w:rPr>
          <w:rFonts w:ascii="Times New Roman" w:eastAsia="Calibri" w:hAnsi="Times New Roman" w:cs="Times New Roman"/>
          <w:sz w:val="26"/>
          <w:szCs w:val="26"/>
        </w:rPr>
      </w:pPr>
      <w:r w:rsidRPr="005E1F4A">
        <w:rPr>
          <w:rFonts w:ascii="Times New Roman" w:eastAsia="Calibri" w:hAnsi="Times New Roman" w:cs="Times New Roman"/>
          <w:sz w:val="26"/>
          <w:szCs w:val="26"/>
        </w:rPr>
        <w:t>оценивает выполненные олимпиадные задания в соответствии с утвержденными критериями и методиками оценивания выполненных олимпиадных заданий;</w:t>
      </w:r>
    </w:p>
    <w:p w:rsidR="005E1F4A" w:rsidRPr="005E1F4A" w:rsidRDefault="005E1F4A" w:rsidP="005E1F4A">
      <w:pPr>
        <w:numPr>
          <w:ilvl w:val="0"/>
          <w:numId w:val="2"/>
        </w:numPr>
        <w:tabs>
          <w:tab w:val="left" w:pos="284"/>
          <w:tab w:val="left" w:pos="1276"/>
          <w:tab w:val="left" w:pos="1418"/>
        </w:tabs>
        <w:spacing w:after="0" w:line="240" w:lineRule="auto"/>
        <w:ind w:right="-2" w:firstLine="993"/>
        <w:contextualSpacing/>
        <w:jc w:val="both"/>
        <w:rPr>
          <w:rFonts w:ascii="Times New Roman" w:eastAsia="Calibri" w:hAnsi="Times New Roman" w:cs="Times New Roman"/>
          <w:sz w:val="26"/>
          <w:szCs w:val="26"/>
        </w:rPr>
      </w:pPr>
      <w:r w:rsidRPr="005E1F4A">
        <w:rPr>
          <w:rFonts w:ascii="Times New Roman" w:eastAsia="Calibri" w:hAnsi="Times New Roman" w:cs="Times New Roman"/>
          <w:sz w:val="26"/>
          <w:szCs w:val="26"/>
        </w:rPr>
        <w:lastRenderedPageBreak/>
        <w:t>проводит с участниками олимпиады анализ олимпиадных заданий и их решений;</w:t>
      </w:r>
    </w:p>
    <w:p w:rsidR="005E1F4A" w:rsidRPr="005E1F4A" w:rsidRDefault="005E1F4A" w:rsidP="005E1F4A">
      <w:pPr>
        <w:numPr>
          <w:ilvl w:val="0"/>
          <w:numId w:val="2"/>
        </w:numPr>
        <w:tabs>
          <w:tab w:val="left" w:pos="284"/>
          <w:tab w:val="left" w:pos="1276"/>
          <w:tab w:val="left" w:pos="1418"/>
        </w:tabs>
        <w:spacing w:after="0" w:line="240" w:lineRule="auto"/>
        <w:ind w:right="-2" w:firstLine="993"/>
        <w:contextualSpacing/>
        <w:jc w:val="both"/>
        <w:rPr>
          <w:rFonts w:ascii="Times New Roman" w:eastAsia="Calibri" w:hAnsi="Times New Roman" w:cs="Times New Roman"/>
          <w:sz w:val="26"/>
          <w:szCs w:val="26"/>
        </w:rPr>
      </w:pPr>
      <w:r w:rsidRPr="005E1F4A">
        <w:rPr>
          <w:rFonts w:ascii="Times New Roman" w:eastAsia="Calibri" w:hAnsi="Times New Roman" w:cs="Times New Roman"/>
          <w:sz w:val="26"/>
          <w:szCs w:val="26"/>
        </w:rPr>
        <w:t>осуществляет очно по запросу участника олимпиады показ выполненных им олимпиадных заданий;</w:t>
      </w:r>
    </w:p>
    <w:p w:rsidR="005E1F4A" w:rsidRPr="005E1F4A" w:rsidRDefault="005E1F4A" w:rsidP="005E1F4A">
      <w:pPr>
        <w:numPr>
          <w:ilvl w:val="0"/>
          <w:numId w:val="2"/>
        </w:numPr>
        <w:tabs>
          <w:tab w:val="left" w:pos="284"/>
          <w:tab w:val="left" w:pos="1276"/>
          <w:tab w:val="left" w:pos="1418"/>
        </w:tabs>
        <w:spacing w:after="0" w:line="240" w:lineRule="auto"/>
        <w:ind w:right="-2" w:firstLine="993"/>
        <w:contextualSpacing/>
        <w:jc w:val="both"/>
        <w:rPr>
          <w:rFonts w:ascii="Times New Roman" w:eastAsia="Calibri" w:hAnsi="Times New Roman" w:cs="Times New Roman"/>
          <w:sz w:val="26"/>
          <w:szCs w:val="26"/>
        </w:rPr>
      </w:pPr>
      <w:r w:rsidRPr="005E1F4A">
        <w:rPr>
          <w:rFonts w:ascii="Times New Roman" w:eastAsia="Calibri" w:hAnsi="Times New Roman" w:cs="Times New Roman"/>
          <w:sz w:val="26"/>
          <w:szCs w:val="26"/>
        </w:rPr>
        <w:t>представляет результаты Олимпиады ее участникам;</w:t>
      </w:r>
    </w:p>
    <w:p w:rsidR="005E1F4A" w:rsidRPr="005E1F4A" w:rsidRDefault="005E1F4A" w:rsidP="005E1F4A">
      <w:pPr>
        <w:numPr>
          <w:ilvl w:val="0"/>
          <w:numId w:val="2"/>
        </w:numPr>
        <w:tabs>
          <w:tab w:val="left" w:pos="284"/>
          <w:tab w:val="left" w:pos="1276"/>
          <w:tab w:val="left" w:pos="1418"/>
        </w:tabs>
        <w:spacing w:after="0" w:line="240" w:lineRule="auto"/>
        <w:ind w:right="-2" w:firstLine="993"/>
        <w:contextualSpacing/>
        <w:jc w:val="both"/>
        <w:rPr>
          <w:rFonts w:ascii="Times New Roman" w:eastAsia="Calibri" w:hAnsi="Times New Roman" w:cs="Times New Roman"/>
          <w:sz w:val="26"/>
          <w:szCs w:val="26"/>
        </w:rPr>
      </w:pPr>
      <w:r w:rsidRPr="005E1F4A">
        <w:rPr>
          <w:rFonts w:ascii="Times New Roman" w:eastAsia="Calibri" w:hAnsi="Times New Roman" w:cs="Times New Roman"/>
          <w:sz w:val="26"/>
          <w:szCs w:val="26"/>
        </w:rPr>
        <w:t>рассматривает очно апелляции участников Олимпиады;</w:t>
      </w:r>
    </w:p>
    <w:p w:rsidR="005E1F4A" w:rsidRPr="005E1F4A" w:rsidRDefault="005E1F4A" w:rsidP="005E1F4A">
      <w:pPr>
        <w:numPr>
          <w:ilvl w:val="0"/>
          <w:numId w:val="2"/>
        </w:numPr>
        <w:tabs>
          <w:tab w:val="left" w:pos="284"/>
          <w:tab w:val="left" w:pos="1276"/>
          <w:tab w:val="left" w:pos="1418"/>
        </w:tabs>
        <w:spacing w:after="0" w:line="240" w:lineRule="auto"/>
        <w:ind w:right="-2" w:firstLine="993"/>
        <w:contextualSpacing/>
        <w:jc w:val="both"/>
        <w:rPr>
          <w:rFonts w:ascii="Times New Roman" w:eastAsia="Calibri" w:hAnsi="Times New Roman" w:cs="Times New Roman"/>
          <w:sz w:val="26"/>
          <w:szCs w:val="26"/>
        </w:rPr>
      </w:pPr>
      <w:r w:rsidRPr="005E1F4A">
        <w:rPr>
          <w:rFonts w:ascii="Times New Roman" w:eastAsia="Calibri" w:hAnsi="Times New Roman" w:cs="Times New Roman"/>
          <w:sz w:val="26"/>
          <w:szCs w:val="26"/>
        </w:rPr>
        <w:t>определяет победителей и призеров Олимпиады.</w:t>
      </w:r>
    </w:p>
    <w:p w:rsidR="005E1F4A" w:rsidRPr="005E1F4A" w:rsidRDefault="005E1F4A" w:rsidP="005E1F4A">
      <w:pPr>
        <w:tabs>
          <w:tab w:val="left" w:pos="993"/>
        </w:tabs>
        <w:spacing w:after="0" w:line="240" w:lineRule="auto"/>
        <w:ind w:firstLine="993"/>
        <w:contextualSpacing/>
        <w:jc w:val="both"/>
        <w:rPr>
          <w:rFonts w:ascii="Times New Roman" w:eastAsia="Calibri" w:hAnsi="Times New Roman" w:cs="Times New Roman"/>
          <w:sz w:val="26"/>
          <w:szCs w:val="26"/>
        </w:rPr>
      </w:pPr>
      <w:r w:rsidRPr="005E1F4A">
        <w:rPr>
          <w:rFonts w:ascii="Times New Roman" w:eastAsia="Calibri" w:hAnsi="Times New Roman" w:cs="Times New Roman"/>
          <w:sz w:val="26"/>
          <w:szCs w:val="26"/>
        </w:rPr>
        <w:t>21. Апелляция о несогласии с выставленными баллами подается не позднее дня, следующего за днем объявления результатов по соответствующему учебному предмету.</w:t>
      </w:r>
    </w:p>
    <w:p w:rsidR="005E1F4A" w:rsidRPr="005E1F4A" w:rsidRDefault="005E1F4A" w:rsidP="005E1F4A">
      <w:pPr>
        <w:tabs>
          <w:tab w:val="left" w:pos="993"/>
        </w:tabs>
        <w:spacing w:after="0" w:line="240" w:lineRule="auto"/>
        <w:ind w:left="1571" w:hanging="578"/>
        <w:contextualSpacing/>
        <w:jc w:val="both"/>
        <w:rPr>
          <w:rFonts w:ascii="Times New Roman" w:eastAsia="Calibri" w:hAnsi="Times New Roman" w:cs="Times New Roman"/>
          <w:sz w:val="26"/>
          <w:szCs w:val="26"/>
        </w:rPr>
      </w:pPr>
      <w:r w:rsidRPr="005E1F4A">
        <w:rPr>
          <w:rFonts w:ascii="Times New Roman" w:eastAsia="Calibri" w:hAnsi="Times New Roman" w:cs="Times New Roman"/>
          <w:sz w:val="26"/>
          <w:szCs w:val="26"/>
        </w:rPr>
        <w:t>22. Рассмотрение апелляции проводится очно с участием самого участника.</w:t>
      </w:r>
    </w:p>
    <w:p w:rsidR="005E1F4A" w:rsidRPr="005E1F4A" w:rsidRDefault="005E1F4A" w:rsidP="005E1F4A">
      <w:pPr>
        <w:tabs>
          <w:tab w:val="left" w:pos="993"/>
          <w:tab w:val="left" w:pos="1134"/>
          <w:tab w:val="left" w:pos="1276"/>
          <w:tab w:val="left" w:pos="1418"/>
        </w:tabs>
        <w:spacing w:after="0" w:line="240" w:lineRule="auto"/>
        <w:ind w:firstLine="993"/>
        <w:contextualSpacing/>
        <w:jc w:val="both"/>
        <w:rPr>
          <w:rFonts w:ascii="Times New Roman" w:eastAsia="Calibri" w:hAnsi="Times New Roman" w:cs="Times New Roman"/>
          <w:sz w:val="26"/>
          <w:szCs w:val="26"/>
        </w:rPr>
      </w:pPr>
      <w:r w:rsidRPr="005E1F4A">
        <w:rPr>
          <w:rFonts w:ascii="Times New Roman" w:eastAsia="Calibri" w:hAnsi="Times New Roman" w:cs="Times New Roman"/>
          <w:sz w:val="26"/>
          <w:szCs w:val="26"/>
        </w:rPr>
        <w:t>23.Родители (законные представители) участников Олимпиады при желании могут присутствовать на рассмотрении апелляции без права голоса.</w:t>
      </w:r>
    </w:p>
    <w:p w:rsidR="005E1F4A" w:rsidRPr="005E1F4A" w:rsidRDefault="005E1F4A" w:rsidP="005E1F4A">
      <w:pPr>
        <w:tabs>
          <w:tab w:val="left" w:pos="993"/>
        </w:tabs>
        <w:spacing w:after="0" w:line="240" w:lineRule="auto"/>
        <w:ind w:firstLine="993"/>
        <w:contextualSpacing/>
        <w:jc w:val="both"/>
        <w:rPr>
          <w:rFonts w:ascii="Times New Roman" w:eastAsia="Calibri" w:hAnsi="Times New Roman" w:cs="Times New Roman"/>
          <w:sz w:val="26"/>
          <w:szCs w:val="26"/>
        </w:rPr>
      </w:pPr>
      <w:r w:rsidRPr="005E1F4A">
        <w:rPr>
          <w:rFonts w:ascii="Times New Roman" w:eastAsia="Calibri" w:hAnsi="Times New Roman" w:cs="Times New Roman"/>
          <w:sz w:val="26"/>
          <w:szCs w:val="26"/>
        </w:rPr>
        <w:t>24.Решение жюри по результатам рассмотрения апелляции оформляется протоколом.</w:t>
      </w:r>
    </w:p>
    <w:p w:rsidR="005E1F4A" w:rsidRPr="005E1F4A" w:rsidRDefault="005E1F4A" w:rsidP="005E1F4A">
      <w:pPr>
        <w:tabs>
          <w:tab w:val="left" w:pos="993"/>
        </w:tabs>
        <w:spacing w:after="0" w:line="240" w:lineRule="auto"/>
        <w:ind w:firstLine="993"/>
        <w:jc w:val="both"/>
        <w:rPr>
          <w:rFonts w:ascii="Times New Roman" w:eastAsia="Times New Roman" w:hAnsi="Times New Roman" w:cs="Times New Roman"/>
          <w:sz w:val="26"/>
          <w:szCs w:val="26"/>
          <w:lang w:eastAsia="ru-RU"/>
        </w:rPr>
      </w:pPr>
      <w:r w:rsidRPr="005E1F4A">
        <w:rPr>
          <w:rFonts w:ascii="Times New Roman" w:eastAsia="Times New Roman" w:hAnsi="Times New Roman" w:cs="Times New Roman"/>
          <w:sz w:val="26"/>
          <w:szCs w:val="26"/>
          <w:lang w:eastAsia="ru-RU"/>
        </w:rPr>
        <w:t>25. Изготовление копий работ для участников не допускается.</w:t>
      </w:r>
    </w:p>
    <w:p w:rsidR="005E1F4A" w:rsidRPr="005E1F4A" w:rsidRDefault="005E1F4A" w:rsidP="005E1F4A">
      <w:pPr>
        <w:tabs>
          <w:tab w:val="left" w:pos="993"/>
        </w:tabs>
        <w:spacing w:after="0" w:line="240" w:lineRule="auto"/>
        <w:ind w:left="1571" w:hanging="720"/>
        <w:contextualSpacing/>
        <w:jc w:val="both"/>
        <w:rPr>
          <w:rFonts w:ascii="Times New Roman" w:eastAsia="Calibri" w:hAnsi="Times New Roman" w:cs="Times New Roman"/>
          <w:sz w:val="26"/>
          <w:szCs w:val="26"/>
        </w:rPr>
      </w:pPr>
    </w:p>
    <w:p w:rsidR="005E1F4A" w:rsidRPr="005E1F4A" w:rsidRDefault="005E1F4A" w:rsidP="005E1F4A">
      <w:pPr>
        <w:tabs>
          <w:tab w:val="left" w:pos="284"/>
          <w:tab w:val="left" w:pos="1276"/>
          <w:tab w:val="left" w:pos="7371"/>
        </w:tabs>
        <w:spacing w:after="0" w:line="240" w:lineRule="auto"/>
        <w:ind w:left="2694" w:right="-2" w:hanging="2836"/>
        <w:jc w:val="center"/>
        <w:rPr>
          <w:rFonts w:ascii="Times New Roman" w:eastAsia="Times New Roman" w:hAnsi="Times New Roman" w:cs="Times New Roman"/>
          <w:sz w:val="26"/>
          <w:szCs w:val="26"/>
          <w:lang w:eastAsia="ru-RU"/>
        </w:rPr>
      </w:pPr>
      <w:r w:rsidRPr="005E1F4A">
        <w:rPr>
          <w:rFonts w:ascii="Times New Roman" w:eastAsia="Times New Roman" w:hAnsi="Times New Roman" w:cs="Times New Roman"/>
          <w:sz w:val="26"/>
          <w:szCs w:val="26"/>
          <w:lang w:val="en-US" w:eastAsia="ru-RU"/>
        </w:rPr>
        <w:t>III</w:t>
      </w:r>
      <w:r w:rsidRPr="005E1F4A">
        <w:rPr>
          <w:rFonts w:ascii="Times New Roman" w:eastAsia="Times New Roman" w:hAnsi="Times New Roman" w:cs="Times New Roman"/>
          <w:sz w:val="26"/>
          <w:szCs w:val="26"/>
          <w:lang w:eastAsia="ru-RU"/>
        </w:rPr>
        <w:t>. Порядок проведения школьного этапа Олимпиады.</w:t>
      </w:r>
    </w:p>
    <w:p w:rsidR="005E1F4A" w:rsidRPr="005E1F4A" w:rsidRDefault="005E1F4A" w:rsidP="005E1F4A">
      <w:pPr>
        <w:tabs>
          <w:tab w:val="left" w:pos="993"/>
          <w:tab w:val="left" w:pos="1276"/>
        </w:tabs>
        <w:spacing w:after="0" w:line="240" w:lineRule="auto"/>
        <w:ind w:firstLine="993"/>
        <w:contextualSpacing/>
        <w:jc w:val="both"/>
        <w:rPr>
          <w:rFonts w:ascii="Times New Roman" w:eastAsia="Calibri" w:hAnsi="Times New Roman" w:cs="Times New Roman"/>
          <w:sz w:val="26"/>
          <w:szCs w:val="26"/>
        </w:rPr>
      </w:pPr>
      <w:r w:rsidRPr="005E1F4A">
        <w:rPr>
          <w:rFonts w:ascii="Times New Roman" w:eastAsia="Calibri" w:hAnsi="Times New Roman" w:cs="Times New Roman"/>
          <w:sz w:val="26"/>
          <w:szCs w:val="26"/>
        </w:rPr>
        <w:t>26. Школьный этап Олимпиады проводится в общеобразовательных организациях.</w:t>
      </w:r>
    </w:p>
    <w:p w:rsidR="005E1F4A" w:rsidRPr="005E1F4A" w:rsidRDefault="005E1F4A" w:rsidP="005E1F4A">
      <w:pPr>
        <w:tabs>
          <w:tab w:val="left" w:pos="993"/>
          <w:tab w:val="left" w:pos="1134"/>
          <w:tab w:val="left" w:pos="1276"/>
          <w:tab w:val="left" w:pos="1560"/>
        </w:tabs>
        <w:spacing w:after="0" w:line="240" w:lineRule="auto"/>
        <w:ind w:firstLine="993"/>
        <w:contextualSpacing/>
        <w:jc w:val="both"/>
        <w:rPr>
          <w:rFonts w:ascii="Times New Roman" w:eastAsia="Calibri" w:hAnsi="Times New Roman" w:cs="Times New Roman"/>
          <w:sz w:val="26"/>
          <w:szCs w:val="26"/>
        </w:rPr>
      </w:pPr>
      <w:r w:rsidRPr="005E1F4A">
        <w:rPr>
          <w:rFonts w:ascii="Times New Roman" w:eastAsia="Calibri" w:hAnsi="Times New Roman" w:cs="Times New Roman"/>
          <w:sz w:val="26"/>
          <w:szCs w:val="26"/>
        </w:rPr>
        <w:t>27. Конкретные даты проведения школьного этапа по общеобразовательным предметам устанавливаются организатором школьного этапа.</w:t>
      </w:r>
    </w:p>
    <w:p w:rsidR="005E1F4A" w:rsidRPr="005E1F4A" w:rsidRDefault="005E1F4A" w:rsidP="005E1F4A">
      <w:pPr>
        <w:tabs>
          <w:tab w:val="left" w:pos="993"/>
        </w:tabs>
        <w:spacing w:after="0" w:line="240" w:lineRule="auto"/>
        <w:ind w:firstLine="993"/>
        <w:contextualSpacing/>
        <w:jc w:val="both"/>
        <w:rPr>
          <w:rFonts w:ascii="Times New Roman" w:eastAsia="Calibri" w:hAnsi="Times New Roman" w:cs="Times New Roman"/>
          <w:sz w:val="26"/>
          <w:szCs w:val="26"/>
        </w:rPr>
      </w:pPr>
      <w:r w:rsidRPr="005E1F4A">
        <w:rPr>
          <w:rFonts w:ascii="Times New Roman" w:eastAsia="Calibri" w:hAnsi="Times New Roman" w:cs="Times New Roman"/>
          <w:sz w:val="26"/>
          <w:szCs w:val="26"/>
        </w:rPr>
        <w:t>28. Для проведения школьного этапа Олимпиады в общеобразовательных организациях создаются предметно-методические комиссии, оргкомитет, жюри школьного этапа Олимпиады, составы которых утверждает организатор школьного этапа Олимпиады.</w:t>
      </w:r>
    </w:p>
    <w:p w:rsidR="005E1F4A" w:rsidRPr="005E1F4A" w:rsidRDefault="005E1F4A" w:rsidP="005E1F4A">
      <w:pPr>
        <w:tabs>
          <w:tab w:val="left" w:pos="993"/>
        </w:tabs>
        <w:spacing w:after="0" w:line="240" w:lineRule="auto"/>
        <w:ind w:firstLine="993"/>
        <w:contextualSpacing/>
        <w:jc w:val="both"/>
        <w:rPr>
          <w:rFonts w:ascii="Times New Roman" w:eastAsia="Calibri" w:hAnsi="Times New Roman" w:cs="Times New Roman"/>
          <w:sz w:val="26"/>
          <w:szCs w:val="26"/>
        </w:rPr>
      </w:pPr>
      <w:r w:rsidRPr="005E1F4A">
        <w:rPr>
          <w:rFonts w:ascii="Times New Roman" w:eastAsia="Calibri" w:hAnsi="Times New Roman" w:cs="Times New Roman"/>
          <w:sz w:val="26"/>
          <w:szCs w:val="26"/>
        </w:rPr>
        <w:t>29. Школьный этап Олимпиады проводится по олимпиадным заданиям, разработанным предметно-методическими комиссиями школьного этапа Олимпиады.</w:t>
      </w:r>
    </w:p>
    <w:p w:rsidR="005E1F4A" w:rsidRPr="005E1F4A" w:rsidRDefault="005E1F4A" w:rsidP="005E1F4A">
      <w:pPr>
        <w:tabs>
          <w:tab w:val="left" w:pos="-1560"/>
          <w:tab w:val="left" w:pos="0"/>
          <w:tab w:val="left" w:pos="284"/>
          <w:tab w:val="left" w:pos="7371"/>
        </w:tabs>
        <w:spacing w:after="0" w:line="240" w:lineRule="auto"/>
        <w:ind w:left="851" w:right="-2" w:firstLine="142"/>
        <w:jc w:val="both"/>
        <w:rPr>
          <w:rFonts w:ascii="Times New Roman" w:eastAsia="Calibri" w:hAnsi="Times New Roman" w:cs="Times New Roman"/>
          <w:sz w:val="26"/>
          <w:szCs w:val="26"/>
        </w:rPr>
      </w:pPr>
      <w:r w:rsidRPr="005E1F4A">
        <w:rPr>
          <w:rFonts w:ascii="Times New Roman" w:eastAsia="Calibri" w:hAnsi="Times New Roman" w:cs="Times New Roman"/>
          <w:sz w:val="26"/>
          <w:szCs w:val="26"/>
        </w:rPr>
        <w:t>30. Участие в Олимпиаде добровольное, квоты на участие не устанавливаются.</w:t>
      </w:r>
    </w:p>
    <w:p w:rsidR="005E1F4A" w:rsidRPr="005E1F4A" w:rsidRDefault="005E1F4A" w:rsidP="005E1F4A">
      <w:pPr>
        <w:tabs>
          <w:tab w:val="left" w:pos="993"/>
        </w:tabs>
        <w:spacing w:after="0" w:line="240" w:lineRule="auto"/>
        <w:ind w:firstLine="993"/>
        <w:contextualSpacing/>
        <w:jc w:val="both"/>
        <w:rPr>
          <w:rFonts w:ascii="Times New Roman" w:eastAsia="Calibri" w:hAnsi="Times New Roman" w:cs="Times New Roman"/>
          <w:sz w:val="26"/>
          <w:szCs w:val="26"/>
        </w:rPr>
      </w:pPr>
      <w:r w:rsidRPr="005E1F4A">
        <w:rPr>
          <w:rFonts w:ascii="Times New Roman" w:eastAsia="Calibri" w:hAnsi="Times New Roman" w:cs="Times New Roman"/>
          <w:sz w:val="26"/>
          <w:szCs w:val="26"/>
        </w:rPr>
        <w:t>31. По результатам Олимпиады жюри определяет победителей и призеров.</w:t>
      </w:r>
    </w:p>
    <w:p w:rsidR="005E1F4A" w:rsidRPr="005E1F4A" w:rsidRDefault="005E1F4A" w:rsidP="005E1F4A">
      <w:pPr>
        <w:tabs>
          <w:tab w:val="left" w:pos="993"/>
        </w:tabs>
        <w:spacing w:after="0" w:line="240" w:lineRule="auto"/>
        <w:ind w:firstLine="993"/>
        <w:contextualSpacing/>
        <w:jc w:val="both"/>
        <w:rPr>
          <w:rFonts w:ascii="Times New Roman" w:eastAsia="Calibri" w:hAnsi="Times New Roman" w:cs="Times New Roman"/>
          <w:sz w:val="26"/>
          <w:szCs w:val="26"/>
        </w:rPr>
      </w:pPr>
      <w:r w:rsidRPr="005E1F4A">
        <w:rPr>
          <w:rFonts w:ascii="Times New Roman" w:eastAsia="Calibri" w:hAnsi="Times New Roman" w:cs="Times New Roman"/>
          <w:sz w:val="26"/>
          <w:szCs w:val="26"/>
        </w:rPr>
        <w:t xml:space="preserve">32. Победителем признается участник, набравший наибольшее количество баллов при условии, если он набрал не менее 40 процентов от максимально возможного количество баллов по итогам оценивания выполненных олимпиадных заданий, определенных предметно-методической комиссией. </w:t>
      </w:r>
    </w:p>
    <w:p w:rsidR="005E1F4A" w:rsidRPr="005E1F4A" w:rsidRDefault="005E1F4A" w:rsidP="005E1F4A">
      <w:pPr>
        <w:tabs>
          <w:tab w:val="left" w:pos="993"/>
        </w:tabs>
        <w:spacing w:after="0" w:line="240" w:lineRule="auto"/>
        <w:ind w:firstLine="993"/>
        <w:contextualSpacing/>
        <w:jc w:val="both"/>
        <w:rPr>
          <w:rFonts w:ascii="Times New Roman" w:eastAsia="Calibri" w:hAnsi="Times New Roman" w:cs="Times New Roman"/>
          <w:sz w:val="26"/>
          <w:szCs w:val="26"/>
        </w:rPr>
      </w:pPr>
      <w:r w:rsidRPr="005E1F4A">
        <w:rPr>
          <w:rFonts w:ascii="Times New Roman" w:eastAsia="Calibri" w:hAnsi="Times New Roman" w:cs="Times New Roman"/>
          <w:sz w:val="26"/>
          <w:szCs w:val="26"/>
        </w:rPr>
        <w:t xml:space="preserve">33. Призером школьного этапа Олимпиады признается участник, следующий по количеству баллов за победителем при условии, если он набрал не менее 40 процентов от максимально возможного количество баллов по итогам оценивания выполненных олимпиадных заданий, определенных предметно-методической комиссией. </w:t>
      </w:r>
    </w:p>
    <w:p w:rsidR="005E1F4A" w:rsidRPr="005E1F4A" w:rsidRDefault="005E1F4A" w:rsidP="005E1F4A">
      <w:pPr>
        <w:tabs>
          <w:tab w:val="left" w:pos="993"/>
        </w:tabs>
        <w:spacing w:after="0" w:line="240" w:lineRule="auto"/>
        <w:ind w:firstLine="993"/>
        <w:contextualSpacing/>
        <w:jc w:val="both"/>
        <w:rPr>
          <w:rFonts w:ascii="Times New Roman" w:eastAsia="Calibri" w:hAnsi="Times New Roman" w:cs="Times New Roman"/>
          <w:sz w:val="26"/>
          <w:szCs w:val="26"/>
        </w:rPr>
      </w:pPr>
      <w:r w:rsidRPr="005E1F4A">
        <w:rPr>
          <w:rFonts w:ascii="Times New Roman" w:eastAsia="Calibri" w:hAnsi="Times New Roman" w:cs="Times New Roman"/>
          <w:sz w:val="26"/>
          <w:szCs w:val="26"/>
        </w:rPr>
        <w:t>34. В случае равного количества баллов места участников распределяются следующим образом по образцу: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3"/>
        <w:gridCol w:w="2157"/>
        <w:gridCol w:w="2833"/>
      </w:tblGrid>
      <w:tr w:rsidR="005E1F4A" w:rsidRPr="005E1F4A" w:rsidTr="00E46BA1">
        <w:tc>
          <w:tcPr>
            <w:tcW w:w="4820" w:type="dxa"/>
            <w:tcBorders>
              <w:top w:val="single" w:sz="4" w:space="0" w:color="auto"/>
              <w:left w:val="single" w:sz="4" w:space="0" w:color="auto"/>
              <w:bottom w:val="single" w:sz="4" w:space="0" w:color="auto"/>
              <w:right w:val="single" w:sz="4" w:space="0" w:color="auto"/>
            </w:tcBorders>
            <w:vAlign w:val="center"/>
            <w:hideMark/>
          </w:tcPr>
          <w:p w:rsidR="005E1F4A" w:rsidRPr="005E1F4A" w:rsidRDefault="005E1F4A" w:rsidP="005E1F4A">
            <w:pPr>
              <w:tabs>
                <w:tab w:val="left" w:pos="-1560"/>
                <w:tab w:val="left" w:pos="284"/>
                <w:tab w:val="left" w:pos="1276"/>
                <w:tab w:val="left" w:pos="7371"/>
              </w:tabs>
              <w:spacing w:after="0" w:line="240" w:lineRule="auto"/>
              <w:ind w:right="-2"/>
              <w:jc w:val="center"/>
              <w:rPr>
                <w:rFonts w:ascii="Times New Roman" w:eastAsia="Times New Roman" w:hAnsi="Times New Roman" w:cs="Times New Roman"/>
                <w:sz w:val="26"/>
                <w:szCs w:val="26"/>
                <w:lang w:eastAsia="ru-RU"/>
              </w:rPr>
            </w:pPr>
            <w:r w:rsidRPr="005E1F4A">
              <w:rPr>
                <w:rFonts w:ascii="Times New Roman" w:eastAsia="Times New Roman" w:hAnsi="Times New Roman" w:cs="Times New Roman"/>
                <w:sz w:val="26"/>
                <w:szCs w:val="26"/>
                <w:lang w:eastAsia="ru-RU"/>
              </w:rPr>
              <w:t>ФИО участников</w:t>
            </w:r>
          </w:p>
        </w:tc>
        <w:tc>
          <w:tcPr>
            <w:tcW w:w="2323" w:type="dxa"/>
            <w:tcBorders>
              <w:top w:val="single" w:sz="4" w:space="0" w:color="auto"/>
              <w:left w:val="single" w:sz="4" w:space="0" w:color="auto"/>
              <w:bottom w:val="single" w:sz="4" w:space="0" w:color="auto"/>
              <w:right w:val="single" w:sz="4" w:space="0" w:color="auto"/>
            </w:tcBorders>
            <w:vAlign w:val="center"/>
            <w:hideMark/>
          </w:tcPr>
          <w:p w:rsidR="005E1F4A" w:rsidRPr="005E1F4A" w:rsidRDefault="005E1F4A" w:rsidP="005E1F4A">
            <w:pPr>
              <w:tabs>
                <w:tab w:val="left" w:pos="-1560"/>
                <w:tab w:val="left" w:pos="284"/>
                <w:tab w:val="left" w:pos="1276"/>
                <w:tab w:val="left" w:pos="7371"/>
              </w:tabs>
              <w:spacing w:after="0" w:line="240" w:lineRule="auto"/>
              <w:ind w:right="-2"/>
              <w:jc w:val="center"/>
              <w:rPr>
                <w:rFonts w:ascii="Times New Roman" w:eastAsia="Times New Roman" w:hAnsi="Times New Roman" w:cs="Times New Roman"/>
                <w:sz w:val="26"/>
                <w:szCs w:val="26"/>
                <w:lang w:eastAsia="ru-RU"/>
              </w:rPr>
            </w:pPr>
            <w:r w:rsidRPr="005E1F4A">
              <w:rPr>
                <w:rFonts w:ascii="Times New Roman" w:eastAsia="Times New Roman" w:hAnsi="Times New Roman" w:cs="Times New Roman"/>
                <w:sz w:val="26"/>
                <w:szCs w:val="26"/>
                <w:lang w:eastAsia="ru-RU"/>
              </w:rPr>
              <w:t>балл</w:t>
            </w:r>
          </w:p>
        </w:tc>
        <w:tc>
          <w:tcPr>
            <w:tcW w:w="3063" w:type="dxa"/>
            <w:tcBorders>
              <w:top w:val="single" w:sz="4" w:space="0" w:color="auto"/>
              <w:left w:val="single" w:sz="4" w:space="0" w:color="auto"/>
              <w:bottom w:val="single" w:sz="4" w:space="0" w:color="auto"/>
              <w:right w:val="single" w:sz="4" w:space="0" w:color="auto"/>
            </w:tcBorders>
            <w:vAlign w:val="center"/>
            <w:hideMark/>
          </w:tcPr>
          <w:p w:rsidR="005E1F4A" w:rsidRPr="005E1F4A" w:rsidRDefault="005E1F4A" w:rsidP="005E1F4A">
            <w:pPr>
              <w:tabs>
                <w:tab w:val="left" w:pos="-1560"/>
                <w:tab w:val="left" w:pos="284"/>
                <w:tab w:val="left" w:pos="1276"/>
                <w:tab w:val="left" w:pos="7371"/>
              </w:tabs>
              <w:spacing w:after="0" w:line="240" w:lineRule="auto"/>
              <w:ind w:right="-2"/>
              <w:jc w:val="center"/>
              <w:rPr>
                <w:rFonts w:ascii="Times New Roman" w:eastAsia="Times New Roman" w:hAnsi="Times New Roman" w:cs="Times New Roman"/>
                <w:sz w:val="26"/>
                <w:szCs w:val="26"/>
                <w:lang w:eastAsia="ru-RU"/>
              </w:rPr>
            </w:pPr>
            <w:r w:rsidRPr="005E1F4A">
              <w:rPr>
                <w:rFonts w:ascii="Times New Roman" w:eastAsia="Times New Roman" w:hAnsi="Times New Roman" w:cs="Times New Roman"/>
                <w:sz w:val="26"/>
                <w:szCs w:val="26"/>
                <w:lang w:eastAsia="ru-RU"/>
              </w:rPr>
              <w:t>место</w:t>
            </w:r>
          </w:p>
        </w:tc>
      </w:tr>
      <w:tr w:rsidR="005E1F4A" w:rsidRPr="005E1F4A" w:rsidTr="00E46BA1">
        <w:tc>
          <w:tcPr>
            <w:tcW w:w="4820" w:type="dxa"/>
            <w:tcBorders>
              <w:top w:val="single" w:sz="4" w:space="0" w:color="auto"/>
              <w:left w:val="single" w:sz="4" w:space="0" w:color="auto"/>
              <w:bottom w:val="single" w:sz="4" w:space="0" w:color="auto"/>
              <w:right w:val="single" w:sz="4" w:space="0" w:color="auto"/>
            </w:tcBorders>
            <w:vAlign w:val="center"/>
            <w:hideMark/>
          </w:tcPr>
          <w:p w:rsidR="005E1F4A" w:rsidRPr="005E1F4A" w:rsidRDefault="005E1F4A" w:rsidP="005E1F4A">
            <w:pPr>
              <w:tabs>
                <w:tab w:val="left" w:pos="-1560"/>
                <w:tab w:val="left" w:pos="284"/>
                <w:tab w:val="left" w:pos="1276"/>
                <w:tab w:val="left" w:pos="7371"/>
              </w:tabs>
              <w:spacing w:after="0" w:line="240" w:lineRule="auto"/>
              <w:ind w:right="-2"/>
              <w:rPr>
                <w:rFonts w:ascii="Times New Roman" w:eastAsia="Times New Roman" w:hAnsi="Times New Roman" w:cs="Times New Roman"/>
                <w:sz w:val="26"/>
                <w:szCs w:val="26"/>
                <w:lang w:eastAsia="ru-RU"/>
              </w:rPr>
            </w:pPr>
            <w:r w:rsidRPr="005E1F4A">
              <w:rPr>
                <w:rFonts w:ascii="Times New Roman" w:eastAsia="Times New Roman" w:hAnsi="Times New Roman" w:cs="Times New Roman"/>
                <w:sz w:val="26"/>
                <w:szCs w:val="26"/>
                <w:lang w:eastAsia="ru-RU"/>
              </w:rPr>
              <w:t>ФИО</w:t>
            </w:r>
          </w:p>
        </w:tc>
        <w:tc>
          <w:tcPr>
            <w:tcW w:w="2323" w:type="dxa"/>
            <w:tcBorders>
              <w:top w:val="single" w:sz="4" w:space="0" w:color="auto"/>
              <w:left w:val="single" w:sz="4" w:space="0" w:color="auto"/>
              <w:bottom w:val="single" w:sz="4" w:space="0" w:color="auto"/>
              <w:right w:val="single" w:sz="4" w:space="0" w:color="auto"/>
            </w:tcBorders>
            <w:vAlign w:val="center"/>
            <w:hideMark/>
          </w:tcPr>
          <w:p w:rsidR="005E1F4A" w:rsidRPr="005E1F4A" w:rsidRDefault="005E1F4A" w:rsidP="005E1F4A">
            <w:pPr>
              <w:tabs>
                <w:tab w:val="left" w:pos="-1560"/>
                <w:tab w:val="left" w:pos="284"/>
                <w:tab w:val="left" w:pos="1276"/>
                <w:tab w:val="left" w:pos="7371"/>
              </w:tabs>
              <w:spacing w:after="0" w:line="240" w:lineRule="auto"/>
              <w:ind w:right="-2"/>
              <w:jc w:val="center"/>
              <w:rPr>
                <w:rFonts w:ascii="Times New Roman" w:eastAsia="Times New Roman" w:hAnsi="Times New Roman" w:cs="Times New Roman"/>
                <w:sz w:val="26"/>
                <w:szCs w:val="26"/>
                <w:lang w:eastAsia="ru-RU"/>
              </w:rPr>
            </w:pPr>
            <w:r w:rsidRPr="005E1F4A">
              <w:rPr>
                <w:rFonts w:ascii="Times New Roman" w:eastAsia="Times New Roman" w:hAnsi="Times New Roman" w:cs="Times New Roman"/>
                <w:sz w:val="26"/>
                <w:szCs w:val="26"/>
                <w:lang w:eastAsia="ru-RU"/>
              </w:rPr>
              <w:t>20</w:t>
            </w:r>
          </w:p>
        </w:tc>
        <w:tc>
          <w:tcPr>
            <w:tcW w:w="3063" w:type="dxa"/>
            <w:tcBorders>
              <w:top w:val="single" w:sz="4" w:space="0" w:color="auto"/>
              <w:left w:val="single" w:sz="4" w:space="0" w:color="auto"/>
              <w:bottom w:val="single" w:sz="4" w:space="0" w:color="auto"/>
              <w:right w:val="single" w:sz="4" w:space="0" w:color="auto"/>
            </w:tcBorders>
            <w:vAlign w:val="center"/>
            <w:hideMark/>
          </w:tcPr>
          <w:p w:rsidR="005E1F4A" w:rsidRPr="005E1F4A" w:rsidRDefault="005E1F4A" w:rsidP="005E1F4A">
            <w:pPr>
              <w:tabs>
                <w:tab w:val="left" w:pos="-1560"/>
                <w:tab w:val="left" w:pos="284"/>
                <w:tab w:val="left" w:pos="1276"/>
                <w:tab w:val="left" w:pos="7371"/>
              </w:tabs>
              <w:spacing w:after="0" w:line="240" w:lineRule="auto"/>
              <w:ind w:right="-2"/>
              <w:jc w:val="center"/>
              <w:rPr>
                <w:rFonts w:ascii="Times New Roman" w:eastAsia="Times New Roman" w:hAnsi="Times New Roman" w:cs="Times New Roman"/>
                <w:sz w:val="26"/>
                <w:szCs w:val="26"/>
                <w:lang w:eastAsia="ru-RU"/>
              </w:rPr>
            </w:pPr>
            <w:r w:rsidRPr="005E1F4A">
              <w:rPr>
                <w:rFonts w:ascii="Times New Roman" w:eastAsia="Times New Roman" w:hAnsi="Times New Roman" w:cs="Times New Roman"/>
                <w:sz w:val="26"/>
                <w:szCs w:val="26"/>
                <w:lang w:eastAsia="ru-RU"/>
              </w:rPr>
              <w:t>1-3</w:t>
            </w:r>
          </w:p>
        </w:tc>
      </w:tr>
      <w:tr w:rsidR="005E1F4A" w:rsidRPr="005E1F4A" w:rsidTr="00E46BA1">
        <w:tc>
          <w:tcPr>
            <w:tcW w:w="4820" w:type="dxa"/>
            <w:tcBorders>
              <w:top w:val="single" w:sz="4" w:space="0" w:color="auto"/>
              <w:left w:val="single" w:sz="4" w:space="0" w:color="auto"/>
              <w:bottom w:val="single" w:sz="4" w:space="0" w:color="auto"/>
              <w:right w:val="single" w:sz="4" w:space="0" w:color="auto"/>
            </w:tcBorders>
            <w:vAlign w:val="center"/>
            <w:hideMark/>
          </w:tcPr>
          <w:p w:rsidR="005E1F4A" w:rsidRPr="005E1F4A" w:rsidRDefault="005E1F4A" w:rsidP="005E1F4A">
            <w:pPr>
              <w:tabs>
                <w:tab w:val="left" w:pos="-1560"/>
                <w:tab w:val="left" w:pos="284"/>
                <w:tab w:val="left" w:pos="1276"/>
                <w:tab w:val="left" w:pos="7371"/>
              </w:tabs>
              <w:spacing w:after="0" w:line="240" w:lineRule="auto"/>
              <w:ind w:right="-2"/>
              <w:rPr>
                <w:rFonts w:ascii="Times New Roman" w:eastAsia="Times New Roman" w:hAnsi="Times New Roman" w:cs="Times New Roman"/>
                <w:sz w:val="26"/>
                <w:szCs w:val="26"/>
                <w:lang w:eastAsia="ru-RU"/>
              </w:rPr>
            </w:pPr>
            <w:r w:rsidRPr="005E1F4A">
              <w:rPr>
                <w:rFonts w:ascii="Times New Roman" w:eastAsia="Times New Roman" w:hAnsi="Times New Roman" w:cs="Times New Roman"/>
                <w:sz w:val="26"/>
                <w:szCs w:val="26"/>
                <w:lang w:eastAsia="ru-RU"/>
              </w:rPr>
              <w:t>ФИО</w:t>
            </w:r>
          </w:p>
        </w:tc>
        <w:tc>
          <w:tcPr>
            <w:tcW w:w="2323" w:type="dxa"/>
            <w:tcBorders>
              <w:top w:val="single" w:sz="4" w:space="0" w:color="auto"/>
              <w:left w:val="single" w:sz="4" w:space="0" w:color="auto"/>
              <w:bottom w:val="single" w:sz="4" w:space="0" w:color="auto"/>
              <w:right w:val="single" w:sz="4" w:space="0" w:color="auto"/>
            </w:tcBorders>
            <w:vAlign w:val="center"/>
            <w:hideMark/>
          </w:tcPr>
          <w:p w:rsidR="005E1F4A" w:rsidRPr="005E1F4A" w:rsidRDefault="005E1F4A" w:rsidP="005E1F4A">
            <w:pPr>
              <w:tabs>
                <w:tab w:val="left" w:pos="-1560"/>
                <w:tab w:val="left" w:pos="284"/>
                <w:tab w:val="left" w:pos="1276"/>
                <w:tab w:val="left" w:pos="7371"/>
              </w:tabs>
              <w:spacing w:after="0" w:line="240" w:lineRule="auto"/>
              <w:ind w:right="-2"/>
              <w:jc w:val="center"/>
              <w:rPr>
                <w:rFonts w:ascii="Times New Roman" w:eastAsia="Times New Roman" w:hAnsi="Times New Roman" w:cs="Times New Roman"/>
                <w:sz w:val="26"/>
                <w:szCs w:val="26"/>
                <w:lang w:eastAsia="ru-RU"/>
              </w:rPr>
            </w:pPr>
            <w:r w:rsidRPr="005E1F4A">
              <w:rPr>
                <w:rFonts w:ascii="Times New Roman" w:eastAsia="Times New Roman" w:hAnsi="Times New Roman" w:cs="Times New Roman"/>
                <w:sz w:val="26"/>
                <w:szCs w:val="26"/>
                <w:lang w:eastAsia="ru-RU"/>
              </w:rPr>
              <w:t>20</w:t>
            </w:r>
          </w:p>
        </w:tc>
        <w:tc>
          <w:tcPr>
            <w:tcW w:w="3063" w:type="dxa"/>
            <w:tcBorders>
              <w:top w:val="single" w:sz="4" w:space="0" w:color="auto"/>
              <w:left w:val="single" w:sz="4" w:space="0" w:color="auto"/>
              <w:bottom w:val="single" w:sz="4" w:space="0" w:color="auto"/>
              <w:right w:val="single" w:sz="4" w:space="0" w:color="auto"/>
            </w:tcBorders>
            <w:vAlign w:val="center"/>
            <w:hideMark/>
          </w:tcPr>
          <w:p w:rsidR="005E1F4A" w:rsidRPr="005E1F4A" w:rsidRDefault="005E1F4A" w:rsidP="005E1F4A">
            <w:pPr>
              <w:tabs>
                <w:tab w:val="left" w:pos="-1560"/>
                <w:tab w:val="left" w:pos="284"/>
                <w:tab w:val="left" w:pos="1276"/>
                <w:tab w:val="left" w:pos="7371"/>
              </w:tabs>
              <w:spacing w:after="0" w:line="240" w:lineRule="auto"/>
              <w:ind w:right="-2"/>
              <w:jc w:val="center"/>
              <w:rPr>
                <w:rFonts w:ascii="Times New Roman" w:eastAsia="Times New Roman" w:hAnsi="Times New Roman" w:cs="Times New Roman"/>
                <w:sz w:val="26"/>
                <w:szCs w:val="26"/>
                <w:lang w:eastAsia="ru-RU"/>
              </w:rPr>
            </w:pPr>
            <w:r w:rsidRPr="005E1F4A">
              <w:rPr>
                <w:rFonts w:ascii="Times New Roman" w:eastAsia="Times New Roman" w:hAnsi="Times New Roman" w:cs="Times New Roman"/>
                <w:sz w:val="26"/>
                <w:szCs w:val="26"/>
                <w:lang w:eastAsia="ru-RU"/>
              </w:rPr>
              <w:t>1-3</w:t>
            </w:r>
          </w:p>
        </w:tc>
      </w:tr>
      <w:tr w:rsidR="005E1F4A" w:rsidRPr="005E1F4A" w:rsidTr="00E46BA1">
        <w:tc>
          <w:tcPr>
            <w:tcW w:w="4820" w:type="dxa"/>
            <w:tcBorders>
              <w:top w:val="single" w:sz="4" w:space="0" w:color="auto"/>
              <w:left w:val="single" w:sz="4" w:space="0" w:color="auto"/>
              <w:bottom w:val="single" w:sz="4" w:space="0" w:color="auto"/>
              <w:right w:val="single" w:sz="4" w:space="0" w:color="auto"/>
            </w:tcBorders>
            <w:vAlign w:val="center"/>
            <w:hideMark/>
          </w:tcPr>
          <w:p w:rsidR="005E1F4A" w:rsidRPr="005E1F4A" w:rsidRDefault="005E1F4A" w:rsidP="005E1F4A">
            <w:pPr>
              <w:tabs>
                <w:tab w:val="left" w:pos="-1560"/>
                <w:tab w:val="left" w:pos="284"/>
                <w:tab w:val="left" w:pos="1276"/>
                <w:tab w:val="left" w:pos="7371"/>
              </w:tabs>
              <w:spacing w:after="0" w:line="240" w:lineRule="auto"/>
              <w:ind w:right="-2"/>
              <w:rPr>
                <w:rFonts w:ascii="Times New Roman" w:eastAsia="Times New Roman" w:hAnsi="Times New Roman" w:cs="Times New Roman"/>
                <w:sz w:val="26"/>
                <w:szCs w:val="26"/>
                <w:lang w:eastAsia="ru-RU"/>
              </w:rPr>
            </w:pPr>
            <w:r w:rsidRPr="005E1F4A">
              <w:rPr>
                <w:rFonts w:ascii="Times New Roman" w:eastAsia="Times New Roman" w:hAnsi="Times New Roman" w:cs="Times New Roman"/>
                <w:sz w:val="26"/>
                <w:szCs w:val="26"/>
                <w:lang w:eastAsia="ru-RU"/>
              </w:rPr>
              <w:lastRenderedPageBreak/>
              <w:t>ФИО</w:t>
            </w:r>
          </w:p>
        </w:tc>
        <w:tc>
          <w:tcPr>
            <w:tcW w:w="2323" w:type="dxa"/>
            <w:tcBorders>
              <w:top w:val="single" w:sz="4" w:space="0" w:color="auto"/>
              <w:left w:val="single" w:sz="4" w:space="0" w:color="auto"/>
              <w:bottom w:val="single" w:sz="4" w:space="0" w:color="auto"/>
              <w:right w:val="single" w:sz="4" w:space="0" w:color="auto"/>
            </w:tcBorders>
            <w:vAlign w:val="center"/>
            <w:hideMark/>
          </w:tcPr>
          <w:p w:rsidR="005E1F4A" w:rsidRPr="005E1F4A" w:rsidRDefault="005E1F4A" w:rsidP="005E1F4A">
            <w:pPr>
              <w:tabs>
                <w:tab w:val="left" w:pos="-1560"/>
                <w:tab w:val="left" w:pos="284"/>
                <w:tab w:val="left" w:pos="1276"/>
                <w:tab w:val="left" w:pos="7371"/>
              </w:tabs>
              <w:spacing w:after="0" w:line="240" w:lineRule="auto"/>
              <w:ind w:right="-2"/>
              <w:jc w:val="center"/>
              <w:rPr>
                <w:rFonts w:ascii="Times New Roman" w:eastAsia="Times New Roman" w:hAnsi="Times New Roman" w:cs="Times New Roman"/>
                <w:sz w:val="26"/>
                <w:szCs w:val="26"/>
                <w:lang w:eastAsia="ru-RU"/>
              </w:rPr>
            </w:pPr>
            <w:r w:rsidRPr="005E1F4A">
              <w:rPr>
                <w:rFonts w:ascii="Times New Roman" w:eastAsia="Times New Roman" w:hAnsi="Times New Roman" w:cs="Times New Roman"/>
                <w:sz w:val="26"/>
                <w:szCs w:val="26"/>
                <w:lang w:eastAsia="ru-RU"/>
              </w:rPr>
              <w:t>20</w:t>
            </w:r>
          </w:p>
        </w:tc>
        <w:tc>
          <w:tcPr>
            <w:tcW w:w="3063" w:type="dxa"/>
            <w:tcBorders>
              <w:top w:val="single" w:sz="4" w:space="0" w:color="auto"/>
              <w:left w:val="single" w:sz="4" w:space="0" w:color="auto"/>
              <w:bottom w:val="single" w:sz="4" w:space="0" w:color="auto"/>
              <w:right w:val="single" w:sz="4" w:space="0" w:color="auto"/>
            </w:tcBorders>
            <w:vAlign w:val="center"/>
            <w:hideMark/>
          </w:tcPr>
          <w:p w:rsidR="005E1F4A" w:rsidRPr="005E1F4A" w:rsidRDefault="005E1F4A" w:rsidP="005E1F4A">
            <w:pPr>
              <w:tabs>
                <w:tab w:val="left" w:pos="-1560"/>
                <w:tab w:val="left" w:pos="284"/>
                <w:tab w:val="left" w:pos="1276"/>
                <w:tab w:val="left" w:pos="7371"/>
              </w:tabs>
              <w:spacing w:after="0" w:line="240" w:lineRule="auto"/>
              <w:ind w:right="-2"/>
              <w:jc w:val="center"/>
              <w:rPr>
                <w:rFonts w:ascii="Times New Roman" w:eastAsia="Times New Roman" w:hAnsi="Times New Roman" w:cs="Times New Roman"/>
                <w:sz w:val="26"/>
                <w:szCs w:val="26"/>
                <w:lang w:eastAsia="ru-RU"/>
              </w:rPr>
            </w:pPr>
            <w:r w:rsidRPr="005E1F4A">
              <w:rPr>
                <w:rFonts w:ascii="Times New Roman" w:eastAsia="Times New Roman" w:hAnsi="Times New Roman" w:cs="Times New Roman"/>
                <w:sz w:val="26"/>
                <w:szCs w:val="26"/>
                <w:lang w:eastAsia="ru-RU"/>
              </w:rPr>
              <w:t>1-3</w:t>
            </w:r>
          </w:p>
        </w:tc>
      </w:tr>
      <w:tr w:rsidR="005E1F4A" w:rsidRPr="005E1F4A" w:rsidTr="00E46BA1">
        <w:tc>
          <w:tcPr>
            <w:tcW w:w="4820" w:type="dxa"/>
            <w:tcBorders>
              <w:top w:val="single" w:sz="4" w:space="0" w:color="auto"/>
              <w:left w:val="single" w:sz="4" w:space="0" w:color="auto"/>
              <w:bottom w:val="single" w:sz="4" w:space="0" w:color="auto"/>
              <w:right w:val="single" w:sz="4" w:space="0" w:color="auto"/>
            </w:tcBorders>
            <w:vAlign w:val="center"/>
            <w:hideMark/>
          </w:tcPr>
          <w:p w:rsidR="005E1F4A" w:rsidRPr="005E1F4A" w:rsidRDefault="005E1F4A" w:rsidP="005E1F4A">
            <w:pPr>
              <w:tabs>
                <w:tab w:val="left" w:pos="-1560"/>
                <w:tab w:val="left" w:pos="284"/>
                <w:tab w:val="left" w:pos="1276"/>
                <w:tab w:val="left" w:pos="7371"/>
              </w:tabs>
              <w:spacing w:after="0" w:line="240" w:lineRule="auto"/>
              <w:ind w:right="-2"/>
              <w:rPr>
                <w:rFonts w:ascii="Times New Roman" w:eastAsia="Times New Roman" w:hAnsi="Times New Roman" w:cs="Times New Roman"/>
                <w:sz w:val="26"/>
                <w:szCs w:val="26"/>
                <w:lang w:eastAsia="ru-RU"/>
              </w:rPr>
            </w:pPr>
            <w:r w:rsidRPr="005E1F4A">
              <w:rPr>
                <w:rFonts w:ascii="Times New Roman" w:eastAsia="Times New Roman" w:hAnsi="Times New Roman" w:cs="Times New Roman"/>
                <w:sz w:val="26"/>
                <w:szCs w:val="26"/>
                <w:lang w:eastAsia="ru-RU"/>
              </w:rPr>
              <w:t>ФИО</w:t>
            </w:r>
          </w:p>
        </w:tc>
        <w:tc>
          <w:tcPr>
            <w:tcW w:w="2323" w:type="dxa"/>
            <w:tcBorders>
              <w:top w:val="single" w:sz="4" w:space="0" w:color="auto"/>
              <w:left w:val="single" w:sz="4" w:space="0" w:color="auto"/>
              <w:bottom w:val="single" w:sz="4" w:space="0" w:color="auto"/>
              <w:right w:val="single" w:sz="4" w:space="0" w:color="auto"/>
            </w:tcBorders>
            <w:vAlign w:val="center"/>
            <w:hideMark/>
          </w:tcPr>
          <w:p w:rsidR="005E1F4A" w:rsidRPr="005E1F4A" w:rsidRDefault="005E1F4A" w:rsidP="005E1F4A">
            <w:pPr>
              <w:tabs>
                <w:tab w:val="left" w:pos="-1560"/>
                <w:tab w:val="left" w:pos="284"/>
                <w:tab w:val="left" w:pos="1276"/>
                <w:tab w:val="left" w:pos="7371"/>
              </w:tabs>
              <w:spacing w:after="0" w:line="240" w:lineRule="auto"/>
              <w:ind w:right="-2"/>
              <w:jc w:val="center"/>
              <w:rPr>
                <w:rFonts w:ascii="Times New Roman" w:eastAsia="Times New Roman" w:hAnsi="Times New Roman" w:cs="Times New Roman"/>
                <w:sz w:val="26"/>
                <w:szCs w:val="26"/>
                <w:lang w:eastAsia="ru-RU"/>
              </w:rPr>
            </w:pPr>
            <w:r w:rsidRPr="005E1F4A">
              <w:rPr>
                <w:rFonts w:ascii="Times New Roman" w:eastAsia="Times New Roman" w:hAnsi="Times New Roman" w:cs="Times New Roman"/>
                <w:sz w:val="26"/>
                <w:szCs w:val="26"/>
                <w:lang w:eastAsia="ru-RU"/>
              </w:rPr>
              <w:t>19</w:t>
            </w:r>
          </w:p>
        </w:tc>
        <w:tc>
          <w:tcPr>
            <w:tcW w:w="3063" w:type="dxa"/>
            <w:tcBorders>
              <w:top w:val="single" w:sz="4" w:space="0" w:color="auto"/>
              <w:left w:val="single" w:sz="4" w:space="0" w:color="auto"/>
              <w:bottom w:val="single" w:sz="4" w:space="0" w:color="auto"/>
              <w:right w:val="single" w:sz="4" w:space="0" w:color="auto"/>
            </w:tcBorders>
            <w:vAlign w:val="center"/>
            <w:hideMark/>
          </w:tcPr>
          <w:p w:rsidR="005E1F4A" w:rsidRPr="005E1F4A" w:rsidRDefault="005E1F4A" w:rsidP="005E1F4A">
            <w:pPr>
              <w:tabs>
                <w:tab w:val="left" w:pos="-1560"/>
                <w:tab w:val="left" w:pos="284"/>
                <w:tab w:val="left" w:pos="1276"/>
                <w:tab w:val="left" w:pos="7371"/>
              </w:tabs>
              <w:spacing w:after="0" w:line="240" w:lineRule="auto"/>
              <w:ind w:right="-2"/>
              <w:jc w:val="center"/>
              <w:rPr>
                <w:rFonts w:ascii="Times New Roman" w:eastAsia="Times New Roman" w:hAnsi="Times New Roman" w:cs="Times New Roman"/>
                <w:sz w:val="26"/>
                <w:szCs w:val="26"/>
                <w:lang w:eastAsia="ru-RU"/>
              </w:rPr>
            </w:pPr>
            <w:r w:rsidRPr="005E1F4A">
              <w:rPr>
                <w:rFonts w:ascii="Times New Roman" w:eastAsia="Times New Roman" w:hAnsi="Times New Roman" w:cs="Times New Roman"/>
                <w:sz w:val="26"/>
                <w:szCs w:val="26"/>
                <w:lang w:eastAsia="ru-RU"/>
              </w:rPr>
              <w:t>4</w:t>
            </w:r>
          </w:p>
        </w:tc>
      </w:tr>
      <w:tr w:rsidR="005E1F4A" w:rsidRPr="005E1F4A" w:rsidTr="00E46BA1">
        <w:tc>
          <w:tcPr>
            <w:tcW w:w="4820" w:type="dxa"/>
            <w:tcBorders>
              <w:top w:val="single" w:sz="4" w:space="0" w:color="auto"/>
              <w:left w:val="single" w:sz="4" w:space="0" w:color="auto"/>
              <w:bottom w:val="single" w:sz="4" w:space="0" w:color="auto"/>
              <w:right w:val="single" w:sz="4" w:space="0" w:color="auto"/>
            </w:tcBorders>
            <w:vAlign w:val="center"/>
            <w:hideMark/>
          </w:tcPr>
          <w:p w:rsidR="005E1F4A" w:rsidRPr="005E1F4A" w:rsidRDefault="005E1F4A" w:rsidP="005E1F4A">
            <w:pPr>
              <w:tabs>
                <w:tab w:val="left" w:pos="-1560"/>
                <w:tab w:val="left" w:pos="284"/>
                <w:tab w:val="left" w:pos="1276"/>
                <w:tab w:val="left" w:pos="7371"/>
              </w:tabs>
              <w:spacing w:after="0" w:line="240" w:lineRule="auto"/>
              <w:ind w:right="-2"/>
              <w:rPr>
                <w:rFonts w:ascii="Times New Roman" w:eastAsia="Times New Roman" w:hAnsi="Times New Roman" w:cs="Times New Roman"/>
                <w:sz w:val="26"/>
                <w:szCs w:val="26"/>
                <w:lang w:eastAsia="ru-RU"/>
              </w:rPr>
            </w:pPr>
            <w:r w:rsidRPr="005E1F4A">
              <w:rPr>
                <w:rFonts w:ascii="Times New Roman" w:eastAsia="Times New Roman" w:hAnsi="Times New Roman" w:cs="Times New Roman"/>
                <w:sz w:val="26"/>
                <w:szCs w:val="26"/>
                <w:lang w:eastAsia="ru-RU"/>
              </w:rPr>
              <w:t>ФИО</w:t>
            </w:r>
          </w:p>
        </w:tc>
        <w:tc>
          <w:tcPr>
            <w:tcW w:w="2323" w:type="dxa"/>
            <w:tcBorders>
              <w:top w:val="single" w:sz="4" w:space="0" w:color="auto"/>
              <w:left w:val="single" w:sz="4" w:space="0" w:color="auto"/>
              <w:bottom w:val="single" w:sz="4" w:space="0" w:color="auto"/>
              <w:right w:val="single" w:sz="4" w:space="0" w:color="auto"/>
            </w:tcBorders>
            <w:vAlign w:val="center"/>
            <w:hideMark/>
          </w:tcPr>
          <w:p w:rsidR="005E1F4A" w:rsidRPr="005E1F4A" w:rsidRDefault="005E1F4A" w:rsidP="005E1F4A">
            <w:pPr>
              <w:tabs>
                <w:tab w:val="left" w:pos="-1560"/>
                <w:tab w:val="left" w:pos="284"/>
                <w:tab w:val="left" w:pos="1276"/>
                <w:tab w:val="left" w:pos="7371"/>
              </w:tabs>
              <w:spacing w:after="0" w:line="240" w:lineRule="auto"/>
              <w:ind w:right="-2"/>
              <w:jc w:val="center"/>
              <w:rPr>
                <w:rFonts w:ascii="Times New Roman" w:eastAsia="Times New Roman" w:hAnsi="Times New Roman" w:cs="Times New Roman"/>
                <w:sz w:val="26"/>
                <w:szCs w:val="26"/>
                <w:lang w:eastAsia="ru-RU"/>
              </w:rPr>
            </w:pPr>
            <w:r w:rsidRPr="005E1F4A">
              <w:rPr>
                <w:rFonts w:ascii="Times New Roman" w:eastAsia="Times New Roman" w:hAnsi="Times New Roman" w:cs="Times New Roman"/>
                <w:sz w:val="26"/>
                <w:szCs w:val="26"/>
                <w:lang w:eastAsia="ru-RU"/>
              </w:rPr>
              <w:t>18</w:t>
            </w:r>
          </w:p>
        </w:tc>
        <w:tc>
          <w:tcPr>
            <w:tcW w:w="3063" w:type="dxa"/>
            <w:tcBorders>
              <w:top w:val="single" w:sz="4" w:space="0" w:color="auto"/>
              <w:left w:val="single" w:sz="4" w:space="0" w:color="auto"/>
              <w:bottom w:val="single" w:sz="4" w:space="0" w:color="auto"/>
              <w:right w:val="single" w:sz="4" w:space="0" w:color="auto"/>
            </w:tcBorders>
            <w:vAlign w:val="center"/>
            <w:hideMark/>
          </w:tcPr>
          <w:p w:rsidR="005E1F4A" w:rsidRPr="005E1F4A" w:rsidRDefault="005E1F4A" w:rsidP="005E1F4A">
            <w:pPr>
              <w:tabs>
                <w:tab w:val="left" w:pos="-1560"/>
                <w:tab w:val="left" w:pos="284"/>
                <w:tab w:val="left" w:pos="1276"/>
                <w:tab w:val="left" w:pos="7371"/>
              </w:tabs>
              <w:spacing w:after="0" w:line="240" w:lineRule="auto"/>
              <w:ind w:right="-2"/>
              <w:jc w:val="center"/>
              <w:rPr>
                <w:rFonts w:ascii="Times New Roman" w:eastAsia="Times New Roman" w:hAnsi="Times New Roman" w:cs="Times New Roman"/>
                <w:sz w:val="26"/>
                <w:szCs w:val="26"/>
                <w:lang w:eastAsia="ru-RU"/>
              </w:rPr>
            </w:pPr>
            <w:r w:rsidRPr="005E1F4A">
              <w:rPr>
                <w:rFonts w:ascii="Times New Roman" w:eastAsia="Times New Roman" w:hAnsi="Times New Roman" w:cs="Times New Roman"/>
                <w:sz w:val="26"/>
                <w:szCs w:val="26"/>
                <w:lang w:eastAsia="ru-RU"/>
              </w:rPr>
              <w:t>5</w:t>
            </w:r>
          </w:p>
        </w:tc>
      </w:tr>
      <w:tr w:rsidR="005E1F4A" w:rsidRPr="005E1F4A" w:rsidTr="00E46BA1">
        <w:tc>
          <w:tcPr>
            <w:tcW w:w="4820" w:type="dxa"/>
            <w:tcBorders>
              <w:top w:val="single" w:sz="4" w:space="0" w:color="auto"/>
              <w:left w:val="single" w:sz="4" w:space="0" w:color="auto"/>
              <w:bottom w:val="single" w:sz="4" w:space="0" w:color="auto"/>
              <w:right w:val="single" w:sz="4" w:space="0" w:color="auto"/>
            </w:tcBorders>
            <w:vAlign w:val="center"/>
            <w:hideMark/>
          </w:tcPr>
          <w:p w:rsidR="005E1F4A" w:rsidRPr="005E1F4A" w:rsidRDefault="005E1F4A" w:rsidP="005E1F4A">
            <w:pPr>
              <w:tabs>
                <w:tab w:val="left" w:pos="-1560"/>
                <w:tab w:val="left" w:pos="284"/>
                <w:tab w:val="left" w:pos="1276"/>
                <w:tab w:val="left" w:pos="7371"/>
              </w:tabs>
              <w:spacing w:after="0" w:line="240" w:lineRule="auto"/>
              <w:ind w:right="-2"/>
              <w:rPr>
                <w:rFonts w:ascii="Times New Roman" w:eastAsia="Times New Roman" w:hAnsi="Times New Roman" w:cs="Times New Roman"/>
                <w:sz w:val="26"/>
                <w:szCs w:val="26"/>
                <w:lang w:eastAsia="ru-RU"/>
              </w:rPr>
            </w:pPr>
            <w:r w:rsidRPr="005E1F4A">
              <w:rPr>
                <w:rFonts w:ascii="Times New Roman" w:eastAsia="Times New Roman" w:hAnsi="Times New Roman" w:cs="Times New Roman"/>
                <w:sz w:val="26"/>
                <w:szCs w:val="26"/>
                <w:lang w:eastAsia="ru-RU"/>
              </w:rPr>
              <w:t>….</w:t>
            </w:r>
          </w:p>
        </w:tc>
        <w:tc>
          <w:tcPr>
            <w:tcW w:w="2323" w:type="dxa"/>
            <w:tcBorders>
              <w:top w:val="single" w:sz="4" w:space="0" w:color="auto"/>
              <w:left w:val="single" w:sz="4" w:space="0" w:color="auto"/>
              <w:bottom w:val="single" w:sz="4" w:space="0" w:color="auto"/>
              <w:right w:val="single" w:sz="4" w:space="0" w:color="auto"/>
            </w:tcBorders>
            <w:vAlign w:val="center"/>
            <w:hideMark/>
          </w:tcPr>
          <w:p w:rsidR="005E1F4A" w:rsidRPr="005E1F4A" w:rsidRDefault="005E1F4A" w:rsidP="005E1F4A">
            <w:pPr>
              <w:tabs>
                <w:tab w:val="left" w:pos="-1560"/>
                <w:tab w:val="left" w:pos="284"/>
                <w:tab w:val="left" w:pos="1276"/>
                <w:tab w:val="left" w:pos="7371"/>
              </w:tabs>
              <w:spacing w:after="0" w:line="240" w:lineRule="auto"/>
              <w:ind w:right="-2"/>
              <w:jc w:val="center"/>
              <w:rPr>
                <w:rFonts w:ascii="Times New Roman" w:eastAsia="Times New Roman" w:hAnsi="Times New Roman" w:cs="Times New Roman"/>
                <w:sz w:val="26"/>
                <w:szCs w:val="26"/>
                <w:lang w:eastAsia="ru-RU"/>
              </w:rPr>
            </w:pPr>
            <w:r w:rsidRPr="005E1F4A">
              <w:rPr>
                <w:rFonts w:ascii="Times New Roman" w:eastAsia="Times New Roman" w:hAnsi="Times New Roman" w:cs="Times New Roman"/>
                <w:sz w:val="26"/>
                <w:szCs w:val="26"/>
                <w:lang w:eastAsia="ru-RU"/>
              </w:rPr>
              <w:t>…..</w:t>
            </w:r>
          </w:p>
        </w:tc>
        <w:tc>
          <w:tcPr>
            <w:tcW w:w="3063" w:type="dxa"/>
            <w:tcBorders>
              <w:top w:val="single" w:sz="4" w:space="0" w:color="auto"/>
              <w:left w:val="single" w:sz="4" w:space="0" w:color="auto"/>
              <w:bottom w:val="single" w:sz="4" w:space="0" w:color="auto"/>
              <w:right w:val="single" w:sz="4" w:space="0" w:color="auto"/>
            </w:tcBorders>
            <w:vAlign w:val="center"/>
            <w:hideMark/>
          </w:tcPr>
          <w:p w:rsidR="005E1F4A" w:rsidRPr="005E1F4A" w:rsidRDefault="005E1F4A" w:rsidP="005E1F4A">
            <w:pPr>
              <w:tabs>
                <w:tab w:val="left" w:pos="-1560"/>
                <w:tab w:val="left" w:pos="284"/>
                <w:tab w:val="left" w:pos="1276"/>
                <w:tab w:val="left" w:pos="7371"/>
              </w:tabs>
              <w:spacing w:after="0" w:line="240" w:lineRule="auto"/>
              <w:ind w:right="-2"/>
              <w:jc w:val="center"/>
              <w:rPr>
                <w:rFonts w:ascii="Times New Roman" w:eastAsia="Times New Roman" w:hAnsi="Times New Roman" w:cs="Times New Roman"/>
                <w:sz w:val="26"/>
                <w:szCs w:val="26"/>
                <w:lang w:eastAsia="ru-RU"/>
              </w:rPr>
            </w:pPr>
            <w:r w:rsidRPr="005E1F4A">
              <w:rPr>
                <w:rFonts w:ascii="Times New Roman" w:eastAsia="Times New Roman" w:hAnsi="Times New Roman" w:cs="Times New Roman"/>
                <w:sz w:val="26"/>
                <w:szCs w:val="26"/>
                <w:lang w:eastAsia="ru-RU"/>
              </w:rPr>
              <w:t>….</w:t>
            </w:r>
          </w:p>
        </w:tc>
      </w:tr>
    </w:tbl>
    <w:p w:rsidR="005E1F4A" w:rsidRPr="005E1F4A" w:rsidRDefault="005E1F4A" w:rsidP="005E1F4A">
      <w:pPr>
        <w:tabs>
          <w:tab w:val="left" w:pos="993"/>
        </w:tabs>
        <w:spacing w:after="0" w:line="240" w:lineRule="auto"/>
        <w:ind w:firstLine="993"/>
        <w:contextualSpacing/>
        <w:jc w:val="both"/>
        <w:rPr>
          <w:rFonts w:ascii="Times New Roman" w:eastAsia="Calibri" w:hAnsi="Times New Roman" w:cs="Times New Roman"/>
          <w:sz w:val="26"/>
          <w:szCs w:val="26"/>
        </w:rPr>
      </w:pPr>
      <w:r w:rsidRPr="005E1F4A">
        <w:rPr>
          <w:rFonts w:ascii="Times New Roman" w:eastAsia="Calibri" w:hAnsi="Times New Roman" w:cs="Times New Roman"/>
          <w:sz w:val="26"/>
          <w:szCs w:val="26"/>
        </w:rPr>
        <w:t>35. Индивидуальные результаты участников олимпиады заносятся в рейтинговую таблицу результатов по каждому общеобразовательному предмету, утвержденную организатором школьного этапа.</w:t>
      </w:r>
    </w:p>
    <w:p w:rsidR="005E1F4A" w:rsidRPr="005E1F4A" w:rsidRDefault="005E1F4A" w:rsidP="005E1F4A">
      <w:pPr>
        <w:tabs>
          <w:tab w:val="left" w:pos="993"/>
          <w:tab w:val="left" w:pos="1418"/>
        </w:tabs>
        <w:spacing w:after="0" w:line="240" w:lineRule="auto"/>
        <w:ind w:firstLine="993"/>
        <w:contextualSpacing/>
        <w:jc w:val="both"/>
        <w:rPr>
          <w:rFonts w:ascii="Times New Roman" w:eastAsia="Calibri" w:hAnsi="Times New Roman" w:cs="Times New Roman"/>
          <w:sz w:val="26"/>
          <w:szCs w:val="26"/>
        </w:rPr>
      </w:pPr>
      <w:r w:rsidRPr="005E1F4A">
        <w:rPr>
          <w:rFonts w:ascii="Times New Roman" w:eastAsia="Calibri" w:hAnsi="Times New Roman" w:cs="Times New Roman"/>
          <w:sz w:val="26"/>
          <w:szCs w:val="26"/>
        </w:rPr>
        <w:t>36.Оргкомитет школьного этапа Олимпиады информирует участников и их родителей (законных представителей) о результатах по общеобразовательному предмету.</w:t>
      </w:r>
    </w:p>
    <w:p w:rsidR="005E1F4A" w:rsidRPr="005E1F4A" w:rsidRDefault="005E1F4A" w:rsidP="005E1F4A">
      <w:pPr>
        <w:tabs>
          <w:tab w:val="left" w:pos="993"/>
        </w:tabs>
        <w:spacing w:after="0" w:line="240" w:lineRule="auto"/>
        <w:ind w:firstLine="993"/>
        <w:contextualSpacing/>
        <w:jc w:val="both"/>
        <w:rPr>
          <w:rFonts w:ascii="Times New Roman" w:eastAsia="Calibri" w:hAnsi="Times New Roman" w:cs="Times New Roman"/>
          <w:sz w:val="26"/>
          <w:szCs w:val="26"/>
        </w:rPr>
      </w:pPr>
      <w:r w:rsidRPr="005E1F4A">
        <w:rPr>
          <w:rFonts w:ascii="Times New Roman" w:eastAsia="Calibri" w:hAnsi="Times New Roman" w:cs="Times New Roman"/>
          <w:sz w:val="26"/>
          <w:szCs w:val="26"/>
        </w:rPr>
        <w:t>37.Руководитель образовательной организации направляет в оргкомитет муниципального этапа Олимпиады заявку на участие в муниципальном этапе олимпиады по каждому общеобразовательному предмету (приложение 3).</w:t>
      </w:r>
    </w:p>
    <w:p w:rsidR="005E1F4A" w:rsidRPr="005E1F4A" w:rsidRDefault="005E1F4A" w:rsidP="005E1F4A">
      <w:pPr>
        <w:tabs>
          <w:tab w:val="left" w:pos="993"/>
        </w:tabs>
        <w:spacing w:after="0" w:line="240" w:lineRule="auto"/>
        <w:ind w:firstLine="993"/>
        <w:contextualSpacing/>
        <w:jc w:val="both"/>
        <w:rPr>
          <w:rFonts w:ascii="Times New Roman" w:eastAsia="Calibri" w:hAnsi="Times New Roman" w:cs="Times New Roman"/>
          <w:sz w:val="26"/>
          <w:szCs w:val="26"/>
        </w:rPr>
      </w:pPr>
      <w:r w:rsidRPr="005E1F4A">
        <w:rPr>
          <w:rFonts w:ascii="Times New Roman" w:eastAsia="Calibri" w:hAnsi="Times New Roman" w:cs="Times New Roman"/>
          <w:sz w:val="26"/>
          <w:szCs w:val="26"/>
        </w:rPr>
        <w:t xml:space="preserve">38. В целях проведения мониторинга выполнения требований к проведению школьного этапа Олимпиады, анализа и подготовки адресных рекомендаций по улучшению качества проведения школьного этапа Олимпиады, организатор муниципального этапа Олимпиады вправе запросить </w:t>
      </w:r>
      <w:proofErr w:type="gramStart"/>
      <w:r w:rsidRPr="005E1F4A">
        <w:rPr>
          <w:rFonts w:ascii="Times New Roman" w:eastAsia="Calibri" w:hAnsi="Times New Roman" w:cs="Times New Roman"/>
          <w:sz w:val="26"/>
          <w:szCs w:val="26"/>
        </w:rPr>
        <w:t>скан-копии</w:t>
      </w:r>
      <w:proofErr w:type="gramEnd"/>
      <w:r w:rsidRPr="005E1F4A">
        <w:rPr>
          <w:rFonts w:ascii="Times New Roman" w:eastAsia="Calibri" w:hAnsi="Times New Roman" w:cs="Times New Roman"/>
          <w:sz w:val="26"/>
          <w:szCs w:val="26"/>
        </w:rPr>
        <w:t xml:space="preserve"> олимпиадных работ участников школьного этапа Олимпиады по общеобразовательным предметам.</w:t>
      </w:r>
    </w:p>
    <w:p w:rsidR="005E1F4A" w:rsidRPr="005E1F4A" w:rsidRDefault="005E1F4A" w:rsidP="005E1F4A">
      <w:pPr>
        <w:tabs>
          <w:tab w:val="left" w:pos="993"/>
        </w:tabs>
        <w:spacing w:after="0" w:line="240" w:lineRule="auto"/>
        <w:ind w:firstLine="993"/>
        <w:contextualSpacing/>
        <w:jc w:val="both"/>
        <w:rPr>
          <w:rFonts w:ascii="Times New Roman" w:eastAsia="Calibri" w:hAnsi="Times New Roman" w:cs="Times New Roman"/>
          <w:sz w:val="26"/>
          <w:szCs w:val="26"/>
        </w:rPr>
      </w:pPr>
    </w:p>
    <w:p w:rsidR="005E1F4A" w:rsidRPr="005E1F4A" w:rsidRDefault="005E1F4A" w:rsidP="005E1F4A">
      <w:pPr>
        <w:tabs>
          <w:tab w:val="left" w:pos="284"/>
          <w:tab w:val="left" w:pos="1276"/>
        </w:tabs>
        <w:spacing w:after="0" w:line="240" w:lineRule="auto"/>
        <w:ind w:left="1211" w:right="-2"/>
        <w:jc w:val="center"/>
        <w:rPr>
          <w:rFonts w:ascii="Times New Roman" w:eastAsia="Times New Roman" w:hAnsi="Times New Roman" w:cs="Times New Roman"/>
          <w:sz w:val="26"/>
          <w:szCs w:val="26"/>
          <w:lang w:eastAsia="ru-RU"/>
        </w:rPr>
      </w:pPr>
      <w:r w:rsidRPr="005E1F4A">
        <w:rPr>
          <w:rFonts w:ascii="Times New Roman" w:eastAsia="Times New Roman" w:hAnsi="Times New Roman" w:cs="Times New Roman"/>
          <w:sz w:val="26"/>
          <w:szCs w:val="26"/>
          <w:lang w:val="en-US" w:eastAsia="ru-RU"/>
        </w:rPr>
        <w:t>IV</w:t>
      </w:r>
      <w:r w:rsidRPr="005E1F4A">
        <w:rPr>
          <w:rFonts w:ascii="Times New Roman" w:eastAsia="Times New Roman" w:hAnsi="Times New Roman" w:cs="Times New Roman"/>
          <w:sz w:val="26"/>
          <w:szCs w:val="26"/>
          <w:lang w:eastAsia="ru-RU"/>
        </w:rPr>
        <w:t>. Порядок проведения муниципального этапа Олимпиады.</w:t>
      </w:r>
    </w:p>
    <w:p w:rsidR="005E1F4A" w:rsidRPr="005E1F4A" w:rsidRDefault="005E1F4A" w:rsidP="005E1F4A">
      <w:pPr>
        <w:tabs>
          <w:tab w:val="left" w:pos="993"/>
        </w:tabs>
        <w:spacing w:after="0" w:line="240" w:lineRule="auto"/>
        <w:ind w:firstLine="993"/>
        <w:contextualSpacing/>
        <w:jc w:val="both"/>
        <w:rPr>
          <w:rFonts w:ascii="Times New Roman" w:eastAsia="Calibri" w:hAnsi="Times New Roman" w:cs="Times New Roman"/>
          <w:sz w:val="26"/>
          <w:szCs w:val="26"/>
        </w:rPr>
      </w:pPr>
      <w:r w:rsidRPr="005E1F4A">
        <w:rPr>
          <w:rFonts w:ascii="Times New Roman" w:eastAsia="Calibri" w:hAnsi="Times New Roman" w:cs="Times New Roman"/>
          <w:sz w:val="26"/>
          <w:szCs w:val="26"/>
        </w:rPr>
        <w:t>39.Муниципальный этап Олимпиады проводится в общеобразовательных организациях.</w:t>
      </w:r>
    </w:p>
    <w:p w:rsidR="005E1F4A" w:rsidRPr="005E1F4A" w:rsidRDefault="005E1F4A" w:rsidP="005E1F4A">
      <w:pPr>
        <w:tabs>
          <w:tab w:val="left" w:pos="993"/>
          <w:tab w:val="left" w:pos="1276"/>
        </w:tabs>
        <w:spacing w:after="0" w:line="240" w:lineRule="auto"/>
        <w:ind w:firstLine="993"/>
        <w:contextualSpacing/>
        <w:jc w:val="both"/>
        <w:rPr>
          <w:rFonts w:ascii="Times New Roman" w:eastAsia="Calibri" w:hAnsi="Times New Roman" w:cs="Times New Roman"/>
          <w:sz w:val="26"/>
          <w:szCs w:val="26"/>
        </w:rPr>
      </w:pPr>
      <w:r w:rsidRPr="005E1F4A">
        <w:rPr>
          <w:rFonts w:ascii="Times New Roman" w:eastAsia="Calibri" w:hAnsi="Times New Roman" w:cs="Times New Roman"/>
          <w:sz w:val="26"/>
          <w:szCs w:val="26"/>
        </w:rPr>
        <w:t>40.Муниципальный этап Олимпиады проводится по разработанным муниципальными предметно-методическими комиссиями заданиям, основанным на содержании образовательных программ начального общего образования.</w:t>
      </w:r>
    </w:p>
    <w:p w:rsidR="005E1F4A" w:rsidRPr="005E1F4A" w:rsidRDefault="005E1F4A" w:rsidP="005E1F4A">
      <w:pPr>
        <w:tabs>
          <w:tab w:val="left" w:pos="993"/>
        </w:tabs>
        <w:spacing w:after="0" w:line="240" w:lineRule="auto"/>
        <w:ind w:firstLine="993"/>
        <w:contextualSpacing/>
        <w:jc w:val="both"/>
        <w:rPr>
          <w:rFonts w:ascii="Times New Roman" w:eastAsia="Calibri" w:hAnsi="Times New Roman" w:cs="Times New Roman"/>
          <w:sz w:val="26"/>
          <w:szCs w:val="26"/>
        </w:rPr>
      </w:pPr>
      <w:r w:rsidRPr="005E1F4A">
        <w:rPr>
          <w:rFonts w:ascii="Times New Roman" w:eastAsia="Calibri" w:hAnsi="Times New Roman" w:cs="Times New Roman"/>
          <w:sz w:val="26"/>
          <w:szCs w:val="26"/>
        </w:rPr>
        <w:t>41.Конкретные даты и место проведения муниципального этапа Олимпиады по общеобразовательным предметам устанавливаются Организатором муниципального этапа.</w:t>
      </w:r>
    </w:p>
    <w:p w:rsidR="005E1F4A" w:rsidRPr="005E1F4A" w:rsidRDefault="005E1F4A" w:rsidP="005E1F4A">
      <w:pPr>
        <w:tabs>
          <w:tab w:val="left" w:pos="993"/>
        </w:tabs>
        <w:spacing w:after="0" w:line="240" w:lineRule="auto"/>
        <w:ind w:firstLine="993"/>
        <w:contextualSpacing/>
        <w:jc w:val="both"/>
        <w:rPr>
          <w:rFonts w:ascii="Times New Roman" w:eastAsia="Calibri" w:hAnsi="Times New Roman" w:cs="Times New Roman"/>
          <w:sz w:val="26"/>
          <w:szCs w:val="26"/>
        </w:rPr>
      </w:pPr>
      <w:r w:rsidRPr="005E1F4A">
        <w:rPr>
          <w:rFonts w:ascii="Times New Roman" w:eastAsia="Calibri" w:hAnsi="Times New Roman" w:cs="Times New Roman"/>
          <w:sz w:val="26"/>
          <w:szCs w:val="26"/>
        </w:rPr>
        <w:t>42.В муниципальном этапе Олимпиады принимают участие обучающиеся 4-х классов муниципальных общеобразовательных учреждений, ЧОУ, ГОУ – победители и призеры школьного этапа Олимпиады, занявшие 1, 2, 3 место.</w:t>
      </w:r>
    </w:p>
    <w:p w:rsidR="005E1F4A" w:rsidRPr="005E1F4A" w:rsidRDefault="005E1F4A" w:rsidP="005E1F4A">
      <w:pPr>
        <w:tabs>
          <w:tab w:val="left" w:pos="284"/>
          <w:tab w:val="left" w:pos="1276"/>
        </w:tabs>
        <w:spacing w:after="0" w:line="240" w:lineRule="auto"/>
        <w:ind w:left="851" w:right="-2" w:firstLine="142"/>
        <w:jc w:val="both"/>
        <w:rPr>
          <w:rFonts w:ascii="Times New Roman" w:eastAsia="Times New Roman" w:hAnsi="Times New Roman" w:cs="Times New Roman"/>
          <w:sz w:val="26"/>
          <w:szCs w:val="26"/>
          <w:lang w:eastAsia="ru-RU"/>
        </w:rPr>
      </w:pPr>
      <w:r w:rsidRPr="005E1F4A">
        <w:rPr>
          <w:rFonts w:ascii="Times New Roman" w:eastAsia="Times New Roman" w:hAnsi="Times New Roman" w:cs="Times New Roman"/>
          <w:sz w:val="26"/>
          <w:szCs w:val="26"/>
          <w:lang w:eastAsia="ru-RU"/>
        </w:rPr>
        <w:t>43. Оргкомитет муниципального этапа Олимпиады:</w:t>
      </w:r>
    </w:p>
    <w:p w:rsidR="005E1F4A" w:rsidRPr="005E1F4A" w:rsidRDefault="005E1F4A" w:rsidP="005E1F4A">
      <w:pPr>
        <w:tabs>
          <w:tab w:val="left" w:pos="284"/>
          <w:tab w:val="left" w:pos="1276"/>
        </w:tabs>
        <w:spacing w:after="0" w:line="240" w:lineRule="auto"/>
        <w:ind w:right="-2" w:firstLine="851"/>
        <w:jc w:val="both"/>
        <w:rPr>
          <w:rFonts w:ascii="Times New Roman" w:eastAsia="Times New Roman" w:hAnsi="Times New Roman" w:cs="Times New Roman"/>
          <w:sz w:val="26"/>
          <w:szCs w:val="26"/>
          <w:lang w:eastAsia="ru-RU"/>
        </w:rPr>
      </w:pPr>
      <w:r w:rsidRPr="005E1F4A">
        <w:rPr>
          <w:rFonts w:ascii="Times New Roman" w:eastAsia="Times New Roman" w:hAnsi="Times New Roman" w:cs="Times New Roman"/>
          <w:sz w:val="26"/>
          <w:szCs w:val="26"/>
          <w:lang w:eastAsia="ru-RU"/>
        </w:rPr>
        <w:t>- заблаговременно информирует руководителей образовательных организаций о сроках и местах проведения муниципального этапа Олимпиады, а также о настоящем Положении и требованиях к организации и проведению Олимпиады по каждому общеобразовательному предмету;</w:t>
      </w:r>
    </w:p>
    <w:p w:rsidR="005E1F4A" w:rsidRPr="005E1F4A" w:rsidRDefault="005E1F4A" w:rsidP="005E1F4A">
      <w:pPr>
        <w:tabs>
          <w:tab w:val="left" w:pos="284"/>
          <w:tab w:val="left" w:pos="426"/>
          <w:tab w:val="left" w:pos="1276"/>
        </w:tabs>
        <w:spacing w:after="0" w:line="240" w:lineRule="auto"/>
        <w:ind w:right="-2" w:firstLine="851"/>
        <w:jc w:val="both"/>
        <w:rPr>
          <w:rFonts w:ascii="Times New Roman" w:eastAsia="Times New Roman" w:hAnsi="Times New Roman" w:cs="Times New Roman"/>
          <w:sz w:val="26"/>
          <w:szCs w:val="26"/>
          <w:lang w:eastAsia="ru-RU"/>
        </w:rPr>
      </w:pPr>
      <w:r w:rsidRPr="005E1F4A">
        <w:rPr>
          <w:rFonts w:ascii="Times New Roman" w:eastAsia="Times New Roman" w:hAnsi="Times New Roman" w:cs="Times New Roman"/>
          <w:sz w:val="26"/>
          <w:szCs w:val="26"/>
          <w:lang w:eastAsia="ru-RU"/>
        </w:rPr>
        <w:t>- осуществляет кодирование (обезличивание) олимпиадных работ участников; при этом участники не должны знать свои индивидуальные коды;</w:t>
      </w:r>
    </w:p>
    <w:p w:rsidR="005E1F4A" w:rsidRPr="005E1F4A" w:rsidRDefault="005E1F4A" w:rsidP="005E1F4A">
      <w:pPr>
        <w:tabs>
          <w:tab w:val="left" w:pos="284"/>
          <w:tab w:val="left" w:pos="1276"/>
        </w:tabs>
        <w:spacing w:after="0" w:line="240" w:lineRule="auto"/>
        <w:ind w:right="-2" w:firstLine="851"/>
        <w:jc w:val="both"/>
        <w:rPr>
          <w:rFonts w:ascii="Times New Roman" w:eastAsia="Times New Roman" w:hAnsi="Times New Roman" w:cs="Times New Roman"/>
          <w:sz w:val="26"/>
          <w:szCs w:val="26"/>
          <w:lang w:eastAsia="ru-RU"/>
        </w:rPr>
      </w:pPr>
      <w:r w:rsidRPr="005E1F4A">
        <w:rPr>
          <w:rFonts w:ascii="Times New Roman" w:eastAsia="Times New Roman" w:hAnsi="Times New Roman" w:cs="Times New Roman"/>
          <w:sz w:val="26"/>
          <w:szCs w:val="26"/>
          <w:lang w:eastAsia="ru-RU"/>
        </w:rPr>
        <w:t>- информирует руководителей образовательных организаций о результатах участников муниципального этапа олимпиады по каждому общеобразовательному предмету;</w:t>
      </w:r>
    </w:p>
    <w:p w:rsidR="005E1F4A" w:rsidRPr="005E1F4A" w:rsidRDefault="005E1F4A" w:rsidP="005E1F4A">
      <w:pPr>
        <w:tabs>
          <w:tab w:val="left" w:pos="284"/>
          <w:tab w:val="left" w:pos="426"/>
          <w:tab w:val="left" w:pos="1276"/>
        </w:tabs>
        <w:spacing w:after="0" w:line="240" w:lineRule="auto"/>
        <w:ind w:right="-2" w:firstLine="993"/>
        <w:jc w:val="both"/>
        <w:rPr>
          <w:rFonts w:ascii="Times New Roman" w:eastAsia="Times New Roman" w:hAnsi="Times New Roman" w:cs="Times New Roman"/>
          <w:sz w:val="26"/>
          <w:szCs w:val="26"/>
          <w:lang w:eastAsia="ru-RU"/>
        </w:rPr>
      </w:pPr>
      <w:r w:rsidRPr="005E1F4A">
        <w:rPr>
          <w:rFonts w:ascii="Times New Roman" w:eastAsia="Times New Roman" w:hAnsi="Times New Roman" w:cs="Times New Roman"/>
          <w:sz w:val="26"/>
          <w:szCs w:val="26"/>
          <w:lang w:eastAsia="ru-RU"/>
        </w:rPr>
        <w:t>44.Руководители образовательных организаций информируют обучающихся о результатах муниципального этапа Олимпиады по каждому общеобразовательному предмету.</w:t>
      </w:r>
    </w:p>
    <w:p w:rsidR="005E1F4A" w:rsidRPr="005E1F4A" w:rsidRDefault="005E1F4A" w:rsidP="005E1F4A">
      <w:pPr>
        <w:tabs>
          <w:tab w:val="left" w:pos="-1680"/>
          <w:tab w:val="left" w:pos="-1560"/>
          <w:tab w:val="left" w:pos="284"/>
          <w:tab w:val="left" w:pos="1276"/>
        </w:tabs>
        <w:spacing w:after="0" w:line="240" w:lineRule="auto"/>
        <w:ind w:left="851" w:right="-2"/>
        <w:jc w:val="center"/>
        <w:rPr>
          <w:rFonts w:ascii="Times New Roman" w:eastAsia="Times New Roman" w:hAnsi="Times New Roman" w:cs="Times New Roman"/>
          <w:sz w:val="26"/>
          <w:szCs w:val="26"/>
          <w:lang w:eastAsia="ru-RU"/>
        </w:rPr>
      </w:pPr>
      <w:proofErr w:type="gramStart"/>
      <w:r w:rsidRPr="005E1F4A">
        <w:rPr>
          <w:rFonts w:ascii="Times New Roman" w:eastAsia="Times New Roman" w:hAnsi="Times New Roman" w:cs="Times New Roman"/>
          <w:sz w:val="26"/>
          <w:szCs w:val="26"/>
          <w:lang w:val="en-US" w:eastAsia="ru-RU"/>
        </w:rPr>
        <w:t>V</w:t>
      </w:r>
      <w:r w:rsidRPr="005E1F4A">
        <w:rPr>
          <w:rFonts w:ascii="Times New Roman" w:eastAsia="Times New Roman" w:hAnsi="Times New Roman" w:cs="Times New Roman"/>
          <w:sz w:val="26"/>
          <w:szCs w:val="26"/>
          <w:lang w:eastAsia="ru-RU"/>
        </w:rPr>
        <w:t>. Подведение итогов муниципального этапа Олимпиады.</w:t>
      </w:r>
      <w:proofErr w:type="gramEnd"/>
    </w:p>
    <w:p w:rsidR="005E1F4A" w:rsidRPr="005E1F4A" w:rsidRDefault="005E1F4A" w:rsidP="005E1F4A">
      <w:pPr>
        <w:tabs>
          <w:tab w:val="left" w:pos="851"/>
          <w:tab w:val="left" w:pos="7371"/>
        </w:tabs>
        <w:spacing w:after="0" w:line="240" w:lineRule="auto"/>
        <w:ind w:firstLine="426"/>
        <w:jc w:val="both"/>
        <w:rPr>
          <w:rFonts w:ascii="Times New Roman" w:eastAsia="Times New Roman" w:hAnsi="Times New Roman" w:cs="Times New Roman"/>
          <w:sz w:val="26"/>
          <w:szCs w:val="26"/>
          <w:lang w:eastAsia="ru-RU"/>
        </w:rPr>
      </w:pPr>
      <w:r w:rsidRPr="005E1F4A">
        <w:rPr>
          <w:rFonts w:ascii="Times New Roman" w:eastAsia="Times New Roman" w:hAnsi="Times New Roman" w:cs="Times New Roman"/>
          <w:sz w:val="26"/>
          <w:szCs w:val="26"/>
          <w:lang w:eastAsia="ru-RU"/>
        </w:rPr>
        <w:lastRenderedPageBreak/>
        <w:tab/>
        <w:t xml:space="preserve">  45. По результатам муниципального этапа Олимпиады определяются победители и призеры. Квота на победителей и призеров </w:t>
      </w:r>
      <w:r w:rsidRPr="005E1F4A">
        <w:rPr>
          <w:rFonts w:ascii="Times New Roman" w:eastAsia="Times New Roman" w:hAnsi="Times New Roman" w:cs="Times New Roman"/>
          <w:color w:val="000000"/>
          <w:sz w:val="26"/>
          <w:szCs w:val="26"/>
          <w:lang w:eastAsia="ru-RU"/>
        </w:rPr>
        <w:t xml:space="preserve">составляет 20% от </w:t>
      </w:r>
      <w:r w:rsidRPr="005E1F4A">
        <w:rPr>
          <w:rFonts w:ascii="Times New Roman" w:eastAsia="Times New Roman" w:hAnsi="Times New Roman" w:cs="Times New Roman"/>
          <w:sz w:val="26"/>
          <w:szCs w:val="26"/>
          <w:lang w:eastAsia="ru-RU"/>
        </w:rPr>
        <w:t xml:space="preserve">общего количества участников. </w:t>
      </w:r>
    </w:p>
    <w:p w:rsidR="005E1F4A" w:rsidRPr="005E1F4A" w:rsidRDefault="005E1F4A" w:rsidP="005E1F4A">
      <w:pPr>
        <w:tabs>
          <w:tab w:val="left" w:pos="284"/>
          <w:tab w:val="left" w:pos="426"/>
          <w:tab w:val="left" w:pos="1276"/>
        </w:tabs>
        <w:spacing w:after="0" w:line="240" w:lineRule="auto"/>
        <w:ind w:right="-2" w:firstLine="993"/>
        <w:jc w:val="both"/>
        <w:rPr>
          <w:rFonts w:ascii="Times New Roman" w:eastAsia="Times New Roman" w:hAnsi="Times New Roman" w:cs="Times New Roman"/>
          <w:sz w:val="26"/>
          <w:szCs w:val="26"/>
          <w:lang w:eastAsia="ru-RU"/>
        </w:rPr>
      </w:pPr>
      <w:r w:rsidRPr="005E1F4A">
        <w:rPr>
          <w:rFonts w:ascii="Times New Roman" w:eastAsia="Times New Roman" w:hAnsi="Times New Roman" w:cs="Times New Roman"/>
          <w:sz w:val="26"/>
          <w:szCs w:val="26"/>
          <w:lang w:eastAsia="ru-RU"/>
        </w:rPr>
        <w:t>45.1.Победителем признается участник, набравший наибольшее количество баллов за олимпиадные задания при условии, что участник набрал не менее 50 % от максимально возможного количества баллов по итогам оценивания выполненных олимпиадных заданий.</w:t>
      </w:r>
    </w:p>
    <w:p w:rsidR="005E1F4A" w:rsidRPr="005E1F4A" w:rsidRDefault="005E1F4A" w:rsidP="005E1F4A">
      <w:pPr>
        <w:tabs>
          <w:tab w:val="left" w:pos="284"/>
          <w:tab w:val="left" w:pos="426"/>
          <w:tab w:val="left" w:pos="1276"/>
        </w:tabs>
        <w:spacing w:after="0" w:line="240" w:lineRule="auto"/>
        <w:ind w:right="-2" w:firstLine="993"/>
        <w:jc w:val="both"/>
        <w:rPr>
          <w:rFonts w:ascii="Times New Roman" w:eastAsia="Times New Roman" w:hAnsi="Times New Roman" w:cs="Times New Roman"/>
          <w:sz w:val="26"/>
          <w:szCs w:val="26"/>
          <w:lang w:eastAsia="ru-RU"/>
        </w:rPr>
      </w:pPr>
      <w:r w:rsidRPr="005E1F4A">
        <w:rPr>
          <w:rFonts w:ascii="Times New Roman" w:eastAsia="Times New Roman" w:hAnsi="Times New Roman" w:cs="Times New Roman"/>
          <w:sz w:val="26"/>
          <w:szCs w:val="26"/>
          <w:lang w:eastAsia="ru-RU"/>
        </w:rPr>
        <w:t>45.2.Призеро</w:t>
      </w:r>
      <w:proofErr w:type="gramStart"/>
      <w:r w:rsidRPr="005E1F4A">
        <w:rPr>
          <w:rFonts w:ascii="Times New Roman" w:eastAsia="Times New Roman" w:hAnsi="Times New Roman" w:cs="Times New Roman"/>
          <w:sz w:val="26"/>
          <w:szCs w:val="26"/>
          <w:lang w:eastAsia="ru-RU"/>
        </w:rPr>
        <w:t>м(</w:t>
      </w:r>
      <w:proofErr w:type="spellStart"/>
      <w:proofErr w:type="gramEnd"/>
      <w:r w:rsidRPr="005E1F4A">
        <w:rPr>
          <w:rFonts w:ascii="Times New Roman" w:eastAsia="Times New Roman" w:hAnsi="Times New Roman" w:cs="Times New Roman"/>
          <w:sz w:val="26"/>
          <w:szCs w:val="26"/>
          <w:lang w:eastAsia="ru-RU"/>
        </w:rPr>
        <w:t>ами</w:t>
      </w:r>
      <w:proofErr w:type="spellEnd"/>
      <w:r w:rsidRPr="005E1F4A">
        <w:rPr>
          <w:rFonts w:ascii="Times New Roman" w:eastAsia="Times New Roman" w:hAnsi="Times New Roman" w:cs="Times New Roman"/>
          <w:sz w:val="26"/>
          <w:szCs w:val="26"/>
          <w:lang w:eastAsia="ru-RU"/>
        </w:rPr>
        <w:t xml:space="preserve">) признаются участники, следующие за победителем, при условии, что участник(и) набрал(и) не менее 50 % от максимально возможного количества баллов по итогам оценивания выполненных олимпиадных заданий. </w:t>
      </w:r>
    </w:p>
    <w:p w:rsidR="005E1F4A" w:rsidRPr="005E1F4A" w:rsidRDefault="005E1F4A" w:rsidP="005E1F4A">
      <w:pPr>
        <w:tabs>
          <w:tab w:val="left" w:pos="7371"/>
        </w:tabs>
        <w:spacing w:after="0" w:line="240" w:lineRule="auto"/>
        <w:ind w:firstLine="993"/>
        <w:jc w:val="both"/>
        <w:rPr>
          <w:rFonts w:ascii="Times New Roman" w:eastAsia="Times New Roman" w:hAnsi="Times New Roman" w:cs="Times New Roman"/>
          <w:color w:val="000000"/>
          <w:sz w:val="26"/>
          <w:szCs w:val="26"/>
          <w:lang w:eastAsia="ru-RU"/>
        </w:rPr>
      </w:pPr>
      <w:r w:rsidRPr="005E1F4A">
        <w:rPr>
          <w:rFonts w:ascii="Times New Roman" w:eastAsia="Times New Roman" w:hAnsi="Times New Roman" w:cs="Times New Roman"/>
          <w:sz w:val="26"/>
          <w:szCs w:val="26"/>
          <w:lang w:eastAsia="ru-RU"/>
        </w:rPr>
        <w:t>46.</w:t>
      </w:r>
      <w:r w:rsidRPr="005E1F4A">
        <w:rPr>
          <w:rFonts w:ascii="Times New Roman" w:eastAsia="Times New Roman" w:hAnsi="Times New Roman" w:cs="Times New Roman"/>
          <w:color w:val="000000"/>
          <w:sz w:val="26"/>
          <w:szCs w:val="26"/>
          <w:lang w:eastAsia="ru-RU"/>
        </w:rPr>
        <w:t>Установить, что в случае, когда у участника, определяемого в пределах установленной квоты в качестве победителя или призёра, оказывается количество баллов такое же, как и у участников, следующих за ним в итоговой таблице, решение по данному участнику и всем участникам, имеющим с ним равное количество баллов, определяется следующим образом:</w:t>
      </w:r>
    </w:p>
    <w:p w:rsidR="005E1F4A" w:rsidRPr="005E1F4A" w:rsidRDefault="005E1F4A" w:rsidP="005E1F4A">
      <w:pPr>
        <w:tabs>
          <w:tab w:val="left" w:pos="1276"/>
          <w:tab w:val="left" w:pos="7371"/>
        </w:tabs>
        <w:spacing w:after="0" w:line="240" w:lineRule="auto"/>
        <w:ind w:firstLine="993"/>
        <w:jc w:val="both"/>
        <w:rPr>
          <w:rFonts w:ascii="Times New Roman" w:eastAsia="Times New Roman" w:hAnsi="Times New Roman" w:cs="Times New Roman"/>
          <w:color w:val="000000"/>
          <w:sz w:val="26"/>
          <w:szCs w:val="26"/>
          <w:lang w:eastAsia="ru-RU"/>
        </w:rPr>
      </w:pPr>
      <w:r w:rsidRPr="005E1F4A">
        <w:rPr>
          <w:rFonts w:ascii="Times New Roman" w:eastAsia="Times New Roman" w:hAnsi="Times New Roman" w:cs="Times New Roman"/>
          <w:color w:val="000000"/>
          <w:sz w:val="26"/>
          <w:szCs w:val="26"/>
          <w:lang w:eastAsia="ru-RU"/>
        </w:rPr>
        <w:t>46.1. Данные участники признаются также победителями и призерами (за пределами установленной квоты).</w:t>
      </w:r>
    </w:p>
    <w:p w:rsidR="005E1F4A" w:rsidRPr="005E1F4A" w:rsidRDefault="005E1F4A" w:rsidP="005E1F4A">
      <w:pPr>
        <w:tabs>
          <w:tab w:val="left" w:pos="284"/>
          <w:tab w:val="left" w:pos="426"/>
          <w:tab w:val="left" w:pos="1276"/>
        </w:tabs>
        <w:spacing w:after="0" w:line="240" w:lineRule="auto"/>
        <w:ind w:right="-2" w:firstLine="993"/>
        <w:jc w:val="both"/>
        <w:rPr>
          <w:rFonts w:ascii="Times New Roman" w:eastAsia="Times New Roman" w:hAnsi="Times New Roman" w:cs="Times New Roman"/>
          <w:sz w:val="26"/>
          <w:szCs w:val="26"/>
          <w:lang w:eastAsia="ru-RU"/>
        </w:rPr>
      </w:pPr>
      <w:r w:rsidRPr="005E1F4A">
        <w:rPr>
          <w:rFonts w:ascii="Times New Roman" w:eastAsia="Times New Roman" w:hAnsi="Times New Roman" w:cs="Times New Roman"/>
          <w:sz w:val="26"/>
          <w:szCs w:val="26"/>
          <w:lang w:eastAsia="ru-RU"/>
        </w:rPr>
        <w:t>47.Итоги муниципального этапа Олимпиады утверждаются Организатором муниципального этапа Олимпиады.</w:t>
      </w:r>
    </w:p>
    <w:p w:rsidR="005E1F4A" w:rsidRPr="005E1F4A" w:rsidRDefault="005E1F4A" w:rsidP="005E1F4A">
      <w:pPr>
        <w:tabs>
          <w:tab w:val="left" w:pos="284"/>
          <w:tab w:val="left" w:pos="426"/>
          <w:tab w:val="left" w:pos="1276"/>
        </w:tabs>
        <w:spacing w:after="0" w:line="240" w:lineRule="auto"/>
        <w:ind w:right="-2" w:firstLine="993"/>
        <w:jc w:val="both"/>
        <w:rPr>
          <w:rFonts w:ascii="Times New Roman" w:eastAsia="Times New Roman" w:hAnsi="Times New Roman" w:cs="Times New Roman"/>
          <w:sz w:val="26"/>
          <w:szCs w:val="26"/>
          <w:lang w:eastAsia="ru-RU"/>
        </w:rPr>
      </w:pPr>
      <w:r w:rsidRPr="005E1F4A">
        <w:rPr>
          <w:rFonts w:ascii="Times New Roman" w:eastAsia="Times New Roman" w:hAnsi="Times New Roman" w:cs="Times New Roman"/>
          <w:sz w:val="26"/>
          <w:szCs w:val="26"/>
          <w:lang w:eastAsia="ru-RU"/>
        </w:rPr>
        <w:t>48.Победители муниципального этапа Олимпиады награждаются грамотами и призами.</w:t>
      </w:r>
    </w:p>
    <w:p w:rsidR="005E1F4A" w:rsidRPr="005E1F4A" w:rsidRDefault="005E1F4A" w:rsidP="005E1F4A">
      <w:pPr>
        <w:tabs>
          <w:tab w:val="left" w:pos="284"/>
          <w:tab w:val="left" w:pos="426"/>
          <w:tab w:val="left" w:pos="1276"/>
        </w:tabs>
        <w:spacing w:after="0" w:line="240" w:lineRule="auto"/>
        <w:ind w:right="-2" w:firstLine="993"/>
        <w:jc w:val="both"/>
        <w:rPr>
          <w:rFonts w:ascii="Times New Roman" w:eastAsia="Times New Roman" w:hAnsi="Times New Roman" w:cs="Times New Roman"/>
          <w:sz w:val="26"/>
          <w:szCs w:val="26"/>
          <w:lang w:eastAsia="ru-RU"/>
        </w:rPr>
      </w:pPr>
      <w:r w:rsidRPr="005E1F4A">
        <w:rPr>
          <w:rFonts w:ascii="Times New Roman" w:eastAsia="Times New Roman" w:hAnsi="Times New Roman" w:cs="Times New Roman"/>
          <w:sz w:val="26"/>
          <w:szCs w:val="26"/>
          <w:lang w:eastAsia="ru-RU"/>
        </w:rPr>
        <w:t>49.Призеры муниципального этапа Олимпиады награждаются грамотами.</w:t>
      </w:r>
    </w:p>
    <w:p w:rsidR="005E1F4A" w:rsidRPr="005E1F4A" w:rsidRDefault="005E1F4A" w:rsidP="005E1F4A">
      <w:pPr>
        <w:tabs>
          <w:tab w:val="left" w:pos="284"/>
          <w:tab w:val="left" w:pos="426"/>
          <w:tab w:val="left" w:pos="1276"/>
        </w:tabs>
        <w:spacing w:after="0" w:line="240" w:lineRule="auto"/>
        <w:ind w:right="-2" w:firstLine="993"/>
        <w:jc w:val="both"/>
        <w:rPr>
          <w:rFonts w:ascii="Times New Roman" w:eastAsia="Times New Roman" w:hAnsi="Times New Roman" w:cs="Times New Roman"/>
          <w:sz w:val="26"/>
          <w:szCs w:val="26"/>
          <w:lang w:eastAsia="ru-RU"/>
        </w:rPr>
      </w:pPr>
      <w:r w:rsidRPr="005E1F4A">
        <w:rPr>
          <w:rFonts w:ascii="Times New Roman" w:eastAsia="Times New Roman" w:hAnsi="Times New Roman" w:cs="Times New Roman"/>
          <w:sz w:val="26"/>
          <w:szCs w:val="26"/>
          <w:lang w:eastAsia="ru-RU"/>
        </w:rPr>
        <w:t>50.Педагоги, подготовившие победителей и призеров муниципального этапа Олимпиады, награждаются благодарственными письмами.</w:t>
      </w:r>
    </w:p>
    <w:p w:rsidR="005E1F4A" w:rsidRPr="005E1F4A" w:rsidRDefault="005E1F4A" w:rsidP="005E1F4A">
      <w:pPr>
        <w:tabs>
          <w:tab w:val="left" w:pos="284"/>
          <w:tab w:val="left" w:pos="426"/>
          <w:tab w:val="left" w:pos="1276"/>
        </w:tabs>
        <w:spacing w:after="0" w:line="240" w:lineRule="auto"/>
        <w:ind w:right="-2" w:firstLine="851"/>
        <w:jc w:val="both"/>
        <w:rPr>
          <w:rFonts w:ascii="Times New Roman" w:eastAsia="Times New Roman" w:hAnsi="Times New Roman" w:cs="Times New Roman"/>
          <w:sz w:val="26"/>
          <w:szCs w:val="26"/>
          <w:lang w:eastAsia="ru-RU"/>
        </w:rPr>
      </w:pPr>
    </w:p>
    <w:p w:rsidR="005E1F4A" w:rsidRPr="005E1F4A" w:rsidRDefault="005E1F4A" w:rsidP="005E1F4A">
      <w:pPr>
        <w:spacing w:after="0" w:line="240" w:lineRule="auto"/>
        <w:ind w:left="4536"/>
        <w:rPr>
          <w:rFonts w:ascii="Times New Roman" w:eastAsia="Times New Roman" w:hAnsi="Times New Roman" w:cs="Times New Roman"/>
          <w:sz w:val="26"/>
          <w:szCs w:val="26"/>
          <w:lang w:eastAsia="ru-RU"/>
        </w:rPr>
      </w:pPr>
    </w:p>
    <w:p w:rsidR="005E1F4A" w:rsidRPr="005E1F4A" w:rsidRDefault="005E1F4A" w:rsidP="005E1F4A">
      <w:pPr>
        <w:spacing w:after="0" w:line="240" w:lineRule="auto"/>
        <w:rPr>
          <w:rFonts w:ascii="Times New Roman" w:eastAsia="Times New Roman" w:hAnsi="Times New Roman" w:cs="Times New Roman"/>
          <w:sz w:val="26"/>
          <w:szCs w:val="26"/>
          <w:lang w:eastAsia="ru-RU"/>
        </w:rPr>
      </w:pPr>
      <w:r w:rsidRPr="005E1F4A">
        <w:rPr>
          <w:rFonts w:ascii="Times New Roman" w:eastAsia="Times New Roman" w:hAnsi="Times New Roman" w:cs="Times New Roman"/>
          <w:sz w:val="26"/>
          <w:szCs w:val="26"/>
          <w:lang w:eastAsia="ru-RU"/>
        </w:rPr>
        <w:br w:type="page"/>
      </w:r>
    </w:p>
    <w:p w:rsidR="00615435" w:rsidRDefault="00615435">
      <w:bookmarkStart w:id="0" w:name="_GoBack"/>
      <w:bookmarkEnd w:id="0"/>
    </w:p>
    <w:sectPr w:rsidR="006154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E20F0"/>
    <w:multiLevelType w:val="hybridMultilevel"/>
    <w:tmpl w:val="837E10BE"/>
    <w:lvl w:ilvl="0" w:tplc="9328F5AA">
      <w:start w:val="2"/>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756A2A72"/>
    <w:multiLevelType w:val="hybridMultilevel"/>
    <w:tmpl w:val="F092A882"/>
    <w:lvl w:ilvl="0" w:tplc="18422088">
      <w:start w:val="1"/>
      <w:numFmt w:val="upperRoman"/>
      <w:lvlText w:val="%1."/>
      <w:lvlJc w:val="left"/>
      <w:pPr>
        <w:tabs>
          <w:tab w:val="num" w:pos="3057"/>
        </w:tabs>
        <w:ind w:left="3057" w:hanging="363"/>
      </w:pPr>
      <w:rPr>
        <w:rFonts w:ascii="Times New Roman" w:eastAsia="Times New Roman" w:hAnsi="Times New Roman" w:cs="Times New Roman"/>
      </w:rPr>
    </w:lvl>
    <w:lvl w:ilvl="1" w:tplc="D0C6F9A4">
      <w:start w:val="1"/>
      <w:numFmt w:val="decimal"/>
      <w:lvlText w:val="%2."/>
      <w:lvlJc w:val="left"/>
      <w:pPr>
        <w:tabs>
          <w:tab w:val="num" w:pos="1353"/>
        </w:tabs>
        <w:ind w:left="1353" w:hanging="360"/>
      </w:pPr>
      <w:rPr>
        <w:rFonts w:hint="default"/>
        <w:color w:val="auto"/>
      </w:rPr>
    </w:lvl>
    <w:lvl w:ilvl="2" w:tplc="9328F5AA">
      <w:start w:val="2"/>
      <w:numFmt w:val="bullet"/>
      <w:lvlText w:val="­"/>
      <w:lvlJc w:val="left"/>
      <w:pPr>
        <w:tabs>
          <w:tab w:val="num" w:pos="2340"/>
        </w:tabs>
        <w:ind w:left="2340" w:hanging="360"/>
      </w:pPr>
      <w:rPr>
        <w:rFonts w:ascii="Courier New" w:hAnsi="Courier New" w:hint="default"/>
      </w:rPr>
    </w:lvl>
    <w:lvl w:ilvl="3" w:tplc="0419000F">
      <w:start w:val="1"/>
      <w:numFmt w:val="decimal"/>
      <w:lvlText w:val="%4."/>
      <w:lvlJc w:val="left"/>
      <w:pPr>
        <w:tabs>
          <w:tab w:val="num" w:pos="2880"/>
        </w:tabs>
        <w:ind w:left="288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473"/>
    <w:rsid w:val="005E1F4A"/>
    <w:rsid w:val="00615435"/>
    <w:rsid w:val="006A74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1869</Words>
  <Characters>10656</Characters>
  <Application>Microsoft Office Word</Application>
  <DocSecurity>0</DocSecurity>
  <Lines>88</Lines>
  <Paragraphs>24</Paragraphs>
  <ScaleCrop>false</ScaleCrop>
  <Company/>
  <LinksUpToDate>false</LinksUpToDate>
  <CharactersWithSpaces>12501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dc:creator>
  <cp:keywords/>
  <dc:description/>
  <cp:lastModifiedBy>12</cp:lastModifiedBy>
  <cp:revision>2</cp:revision>
  <dcterms:created xsi:type="dcterms:W3CDTF">2024-01-09T12:09:00Z</dcterms:created>
  <dcterms:modified xsi:type="dcterms:W3CDTF">2024-01-09T12:10:00Z</dcterms:modified>
</cp:coreProperties>
</file>