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B4" w:rsidRDefault="00C05EB4" w:rsidP="00FE7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53968224"/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>III.4. Механизмы достижения целевых ориентиров в системе условий</w:t>
      </w:r>
      <w:bookmarkEnd w:id="0"/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1DA" w:rsidRPr="00600447" w:rsidRDefault="00B861DA" w:rsidP="00FE7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B4" w:rsidRPr="00600447" w:rsidRDefault="00C05EB4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Интегративным результатом выполнения требований к условиям реализации ООП СОО </w:t>
      </w:r>
      <w:r w:rsidR="00E85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МОУ « СШ № 84 с углубленным изучением английского языка»</w:t>
      </w: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создание и поддержание комфортной развивающей образовательной среды, позволяющей формировать успешную, интеллектуально развитую, творческую личность, способную свободно адаптироваться к социальным условиям, ответственную за свое здоровье и жизнь.</w:t>
      </w:r>
    </w:p>
    <w:p w:rsidR="00C05EB4" w:rsidRPr="00600447" w:rsidRDefault="00C05EB4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Механизмы достижения целевых ориентиров в системе условий учитывают организационную структуру </w:t>
      </w:r>
      <w:r w:rsidR="00E85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колы, взаимодействие с другими субъектами образовательных отношений, иерархию целевых ориентиров, обозначенную в ФГОС СОО и выстроенную в ООП СОО </w:t>
      </w:r>
      <w:r w:rsidR="00E85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колы.</w:t>
      </w:r>
    </w:p>
    <w:p w:rsidR="00B861DA" w:rsidRDefault="00C05EB4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механизмов повышения качества образования является </w:t>
      </w:r>
    </w:p>
    <w:p w:rsidR="00B861DA" w:rsidRDefault="00B861DA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05EB4"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 государственно-общественного управления, </w:t>
      </w:r>
      <w:r w:rsidR="00C05EB4"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характерными чертами которой являются совместная деятельность государственных и общественных структур по управлению образовательными организациями;</w:t>
      </w:r>
    </w:p>
    <w:p w:rsidR="00B861DA" w:rsidRDefault="00B861DA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05EB4"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процедура принятия решений, которая включает обязательное согласование проектов решений с представителями общественности; </w:t>
      </w:r>
    </w:p>
    <w:p w:rsidR="00B861DA" w:rsidRDefault="00B861DA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05EB4"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делегирование части властных полномочий органов управления образованием структурам, представляющим интересы определенных групп общественности;</w:t>
      </w:r>
    </w:p>
    <w:p w:rsidR="00B861DA" w:rsidRDefault="00B861DA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05EB4"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разработка механизмов (способов) разрешения возникающих противоречий и конфликтов между государственными и общественными структурами управления.</w:t>
      </w:r>
    </w:p>
    <w:p w:rsidR="00C05EB4" w:rsidRPr="00600447" w:rsidRDefault="00C05EB4" w:rsidP="00C05EB4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этим к формированию системы условий могут быть привлечены различные участники образовательных отношений.</w:t>
      </w:r>
    </w:p>
    <w:p w:rsidR="00C05EB4" w:rsidRPr="00600447" w:rsidRDefault="00C05EB4" w:rsidP="00C05E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</w:t>
      </w:r>
    </w:p>
    <w:p w:rsidR="00C05EB4" w:rsidRPr="00FE7F8F" w:rsidRDefault="00C05EB4" w:rsidP="00C05E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проводимое</w:t>
      </w:r>
      <w:proofErr w:type="gramEnd"/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ежегодно </w:t>
      </w:r>
      <w:proofErr w:type="spellStart"/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FE7F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деятельности организации</w:t>
      </w:r>
    </w:p>
    <w:p w:rsidR="00C05EB4" w:rsidRPr="00FE7F8F" w:rsidRDefault="00C05EB4" w:rsidP="00C05E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годовой план</w:t>
      </w:r>
    </w:p>
    <w:p w:rsidR="00C05EB4" w:rsidRPr="00FE7F8F" w:rsidRDefault="00C05EB4" w:rsidP="00E856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статистические отчёты (ОО-1,ОО-2, сведения о персонале Школы, типовые и цифровые услуги в </w:t>
      </w:r>
      <w:r w:rsidR="00E85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МОУ «</w:t>
      </w:r>
      <w:r w:rsidR="00E85645" w:rsidRPr="00E85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СШ № 84 с углубленным изучением английского языка»</w:t>
      </w:r>
      <w:proofErr w:type="gramEnd"/>
    </w:p>
    <w:p w:rsidR="00C05EB4" w:rsidRPr="00FE7F8F" w:rsidRDefault="00C05EB4" w:rsidP="00C05E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эффективный контракт</w:t>
      </w:r>
    </w:p>
    <w:p w:rsidR="00C05EB4" w:rsidRPr="00FE7F8F" w:rsidRDefault="00C05EB4" w:rsidP="00C05E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показатели эффективности </w:t>
      </w:r>
      <w:r w:rsidR="00E85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bookmarkStart w:id="1" w:name="_GoBack"/>
      <w:bookmarkEnd w:id="1"/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</w:t>
      </w:r>
    </w:p>
    <w:p w:rsidR="00C05EB4" w:rsidRPr="00FE7F8F" w:rsidRDefault="00C05EB4" w:rsidP="00C05EB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сетевой график (дорожная карта) создания необходимой системы условий;</w:t>
      </w:r>
    </w:p>
    <w:p w:rsidR="00C05EB4" w:rsidRPr="00FE7F8F" w:rsidRDefault="00C05EB4" w:rsidP="00C05EB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7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мониторинг, оценка и коррекция реализации промежуточных этапов разработанного графика (дорожной карты).</w:t>
      </w:r>
    </w:p>
    <w:p w:rsidR="00C05EB4" w:rsidRPr="00600447" w:rsidRDefault="00C05EB4" w:rsidP="00C05EB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5EB4" w:rsidRDefault="00C05EB4" w:rsidP="00C05EB4"/>
    <w:p w:rsidR="0037579B" w:rsidRDefault="0037579B"/>
    <w:sectPr w:rsidR="0037579B" w:rsidSect="00E85645">
      <w:footerReference w:type="default" r:id="rId8"/>
      <w:pgSz w:w="16838" w:h="11906" w:orient="landscape"/>
      <w:pgMar w:top="1701" w:right="1134" w:bottom="850" w:left="1134" w:header="708" w:footer="708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90" w:rsidRDefault="00CA0690" w:rsidP="00E85645">
      <w:pPr>
        <w:spacing w:after="0" w:line="240" w:lineRule="auto"/>
      </w:pPr>
      <w:r>
        <w:separator/>
      </w:r>
    </w:p>
  </w:endnote>
  <w:endnote w:type="continuationSeparator" w:id="0">
    <w:p w:rsidR="00CA0690" w:rsidRDefault="00CA0690" w:rsidP="00E8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867359"/>
      <w:docPartObj>
        <w:docPartGallery w:val="Page Numbers (Bottom of Page)"/>
        <w:docPartUnique/>
      </w:docPartObj>
    </w:sdtPr>
    <w:sdtContent>
      <w:p w:rsidR="00E85645" w:rsidRDefault="00E856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142</w:t>
        </w:r>
        <w:r>
          <w:fldChar w:fldCharType="end"/>
        </w:r>
      </w:p>
    </w:sdtContent>
  </w:sdt>
  <w:p w:rsidR="00E85645" w:rsidRDefault="00E85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90" w:rsidRDefault="00CA0690" w:rsidP="00E85645">
      <w:pPr>
        <w:spacing w:after="0" w:line="240" w:lineRule="auto"/>
      </w:pPr>
      <w:r>
        <w:separator/>
      </w:r>
    </w:p>
  </w:footnote>
  <w:footnote w:type="continuationSeparator" w:id="0">
    <w:p w:rsidR="00CA0690" w:rsidRDefault="00CA0690" w:rsidP="00E8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42D"/>
    <w:multiLevelType w:val="hybridMultilevel"/>
    <w:tmpl w:val="357E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A9"/>
    <w:rsid w:val="0037579B"/>
    <w:rsid w:val="00616DA9"/>
    <w:rsid w:val="00B861DA"/>
    <w:rsid w:val="00C05EB4"/>
    <w:rsid w:val="00CA0690"/>
    <w:rsid w:val="00E85645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645"/>
  </w:style>
  <w:style w:type="paragraph" w:styleId="a5">
    <w:name w:val="footer"/>
    <w:basedOn w:val="a"/>
    <w:link w:val="a6"/>
    <w:uiPriority w:val="99"/>
    <w:unhideWhenUsed/>
    <w:rsid w:val="00E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645"/>
  </w:style>
  <w:style w:type="paragraph" w:styleId="a5">
    <w:name w:val="footer"/>
    <w:basedOn w:val="a"/>
    <w:link w:val="a6"/>
    <w:uiPriority w:val="99"/>
    <w:unhideWhenUsed/>
    <w:rsid w:val="00E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5</cp:revision>
  <dcterms:created xsi:type="dcterms:W3CDTF">2019-04-25T16:36:00Z</dcterms:created>
  <dcterms:modified xsi:type="dcterms:W3CDTF">2021-05-18T09:29:00Z</dcterms:modified>
</cp:coreProperties>
</file>