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F7" w:rsidRDefault="005423D6" w:rsidP="005423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23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23D6">
        <w:rPr>
          <w:rFonts w:ascii="Times New Roman" w:hAnsi="Times New Roman" w:cs="Times New Roman"/>
          <w:sz w:val="24"/>
          <w:szCs w:val="24"/>
        </w:rPr>
        <w:t xml:space="preserve">.3. </w:t>
      </w:r>
      <w:r w:rsidR="000E4167" w:rsidRPr="005423D6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обучающихся </w:t>
      </w:r>
    </w:p>
    <w:p w:rsidR="005423D6" w:rsidRPr="00472714" w:rsidRDefault="003629F7" w:rsidP="005423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«СШ № 84 с углубленным изучением английского языка»</w:t>
      </w:r>
    </w:p>
    <w:p w:rsidR="005423D6" w:rsidRPr="003629F7" w:rsidRDefault="000E4167" w:rsidP="005423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при получении среднего общего образования</w:t>
      </w:r>
    </w:p>
    <w:p w:rsidR="005423D6" w:rsidRPr="003629F7" w:rsidRDefault="005423D6" w:rsidP="0054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4167" w:rsidRPr="00115438" w:rsidRDefault="005423D6" w:rsidP="0054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 xml:space="preserve">Программа воспитания и </w:t>
      </w:r>
      <w:proofErr w:type="gramStart"/>
      <w:r w:rsidRPr="005423D6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5423D6">
        <w:rPr>
          <w:rFonts w:ascii="Times New Roman" w:hAnsi="Times New Roman" w:cs="Times New Roman"/>
          <w:sz w:val="24"/>
          <w:szCs w:val="24"/>
        </w:rPr>
        <w:t xml:space="preserve"> обучающихся при получении среднего общего образования</w:t>
      </w:r>
      <w:r w:rsidR="000E4167" w:rsidRPr="005423D6">
        <w:rPr>
          <w:rFonts w:ascii="Times New Roman" w:hAnsi="Times New Roman" w:cs="Times New Roman"/>
          <w:sz w:val="24"/>
          <w:szCs w:val="24"/>
        </w:rPr>
        <w:t xml:space="preserve"> (далее - Программа)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0E4167" w:rsidRPr="005423D6" w:rsidRDefault="000E4167" w:rsidP="0047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Программа  обеспечивает: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- 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0E4167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 xml:space="preserve">- 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города Ярославля и Ярославской области,  а также потребности и индивидуальные социальные инициативы обучающихся, особенности их социального взаимодействия вне </w:t>
      </w:r>
      <w:r w:rsidR="00441667">
        <w:rPr>
          <w:rFonts w:ascii="Times New Roman" w:hAnsi="Times New Roman" w:cs="Times New Roman"/>
          <w:sz w:val="24"/>
          <w:szCs w:val="24"/>
        </w:rPr>
        <w:t>ш</w:t>
      </w:r>
      <w:r w:rsidRPr="005423D6">
        <w:rPr>
          <w:rFonts w:ascii="Times New Roman" w:hAnsi="Times New Roman" w:cs="Times New Roman"/>
          <w:sz w:val="24"/>
          <w:szCs w:val="24"/>
        </w:rPr>
        <w:t>колы, характера профессиональных предпочтений.</w:t>
      </w:r>
    </w:p>
    <w:p w:rsid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F7">
        <w:rPr>
          <w:rFonts w:ascii="Times New Roman" w:hAnsi="Times New Roman" w:cs="Times New Roman"/>
          <w:sz w:val="24"/>
          <w:szCs w:val="24"/>
        </w:rPr>
        <w:t>Программа ориентирована на становление личностных характеристик выпускника: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F7">
        <w:rPr>
          <w:rFonts w:ascii="Times New Roman" w:hAnsi="Times New Roman" w:cs="Times New Roman"/>
          <w:sz w:val="24"/>
          <w:szCs w:val="24"/>
        </w:rPr>
        <w:t>любящий свой край и свою Родину, уважающий свой народ, его культуру и духовные традиции;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9F7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3629F7">
        <w:rPr>
          <w:rFonts w:ascii="Times New Roman" w:hAnsi="Times New Roman" w:cs="Times New Roman"/>
          <w:sz w:val="24"/>
          <w:szCs w:val="24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F7">
        <w:rPr>
          <w:rFonts w:ascii="Times New Roman" w:hAnsi="Times New Roman" w:cs="Times New Roman"/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9F7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3629F7">
        <w:rPr>
          <w:rFonts w:ascii="Times New Roman" w:hAnsi="Times New Roman" w:cs="Times New Roman"/>
          <w:sz w:val="24"/>
          <w:szCs w:val="24"/>
        </w:rPr>
        <w:t xml:space="preserve"> основами научных методов познания окружающего мира, умеющий решать сложные задачи,; умеющий выражать суждения и принимать решения;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9F7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3629F7">
        <w:rPr>
          <w:rFonts w:ascii="Times New Roman" w:hAnsi="Times New Roman" w:cs="Times New Roman"/>
          <w:sz w:val="24"/>
          <w:szCs w:val="24"/>
        </w:rPr>
        <w:t xml:space="preserve"> на творчество и инновационную деятельность;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9F7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3629F7">
        <w:rPr>
          <w:rFonts w:ascii="Times New Roman" w:hAnsi="Times New Roman" w:cs="Times New Roman"/>
          <w:sz w:val="24"/>
          <w:szCs w:val="24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F7">
        <w:rPr>
          <w:rFonts w:ascii="Times New Roman" w:hAnsi="Times New Roman" w:cs="Times New Roman"/>
          <w:sz w:val="24"/>
          <w:szCs w:val="24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человечеством, обладающий эмоциональным интеллектом;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F7">
        <w:rPr>
          <w:rFonts w:ascii="Times New Roman" w:hAnsi="Times New Roman" w:cs="Times New Roman"/>
          <w:sz w:val="24"/>
          <w:szCs w:val="24"/>
        </w:rPr>
        <w:t xml:space="preserve">уважающий мнение других людей, умеющий координировать, взаимодействовать вести конструктивный диалог, вести переговоры, достигать взаимопонимания; 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F7">
        <w:rPr>
          <w:rFonts w:ascii="Times New Roman" w:hAnsi="Times New Roman" w:cs="Times New Roman"/>
          <w:sz w:val="24"/>
          <w:szCs w:val="24"/>
        </w:rPr>
        <w:t xml:space="preserve">осознанно </w:t>
      </w:r>
      <w:proofErr w:type="gramStart"/>
      <w:r w:rsidRPr="003629F7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3629F7">
        <w:rPr>
          <w:rFonts w:ascii="Times New Roman" w:hAnsi="Times New Roman" w:cs="Times New Roman"/>
          <w:sz w:val="24"/>
          <w:szCs w:val="24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3629F7" w:rsidRPr="003629F7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9F7">
        <w:rPr>
          <w:rFonts w:ascii="Times New Roman" w:hAnsi="Times New Roman" w:cs="Times New Roman"/>
          <w:sz w:val="24"/>
          <w:szCs w:val="24"/>
        </w:rPr>
        <w:lastRenderedPageBreak/>
        <w:t>подготовленный</w:t>
      </w:r>
      <w:proofErr w:type="gramEnd"/>
      <w:r w:rsidRPr="003629F7">
        <w:rPr>
          <w:rFonts w:ascii="Times New Roman" w:hAnsi="Times New Roman" w:cs="Times New Roman"/>
          <w:sz w:val="24"/>
          <w:szCs w:val="24"/>
        </w:rPr>
        <w:t xml:space="preserve"> к осознанному выбору профессии, понимающий значение профессиональной деятельности для человека и общества, имеющий представление об управлении людьми и  </w:t>
      </w:r>
      <w:proofErr w:type="spellStart"/>
      <w:r w:rsidRPr="003629F7">
        <w:rPr>
          <w:rFonts w:ascii="Times New Roman" w:hAnsi="Times New Roman" w:cs="Times New Roman"/>
          <w:sz w:val="24"/>
          <w:szCs w:val="24"/>
        </w:rPr>
        <w:t>клиентоориентированности</w:t>
      </w:r>
      <w:proofErr w:type="spellEnd"/>
      <w:r w:rsidRPr="003629F7">
        <w:rPr>
          <w:rFonts w:ascii="Times New Roman" w:hAnsi="Times New Roman" w:cs="Times New Roman"/>
          <w:sz w:val="24"/>
          <w:szCs w:val="24"/>
        </w:rPr>
        <w:t xml:space="preserve"> (сервисной ориентации).</w:t>
      </w:r>
    </w:p>
    <w:p w:rsidR="003629F7" w:rsidRPr="005423D6" w:rsidRDefault="003629F7" w:rsidP="0036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9F7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3629F7">
        <w:rPr>
          <w:rFonts w:ascii="Times New Roman" w:hAnsi="Times New Roman" w:cs="Times New Roman"/>
          <w:sz w:val="24"/>
          <w:szCs w:val="24"/>
        </w:rPr>
        <w:t xml:space="preserve"> на образование и самообразование в течение всей своей жизни, обладающий  когнитивной гибкостью.</w:t>
      </w:r>
    </w:p>
    <w:p w:rsidR="000E4167" w:rsidRPr="005423D6" w:rsidRDefault="000E4167" w:rsidP="0047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Программа содержит: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 xml:space="preserve">1) цель и задачи духовно-нравственного развития, воспитания, социализации </w:t>
      </w:r>
      <w:proofErr w:type="gramStart"/>
      <w:r w:rsidRPr="005423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23D6">
        <w:rPr>
          <w:rFonts w:ascii="Times New Roman" w:hAnsi="Times New Roman" w:cs="Times New Roman"/>
          <w:sz w:val="24"/>
          <w:szCs w:val="24"/>
        </w:rPr>
        <w:t xml:space="preserve"> при получении среднего общего образования;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2) основные направления и ценностные основы духовно-нравственного развития, воспитания и социализации;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 xml:space="preserve">3) содержание, виды деятельности и формы занятий с </w:t>
      </w:r>
      <w:proofErr w:type="gramStart"/>
      <w:r w:rsidRPr="005423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23D6">
        <w:rPr>
          <w:rFonts w:ascii="Times New Roman" w:hAnsi="Times New Roman" w:cs="Times New Roman"/>
          <w:sz w:val="24"/>
          <w:szCs w:val="24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 xml:space="preserve">4) модель организации работы по духовно-нравственному развитию, воспитанию и социализации </w:t>
      </w:r>
      <w:proofErr w:type="gramStart"/>
      <w:r w:rsidRPr="005423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23D6">
        <w:rPr>
          <w:rFonts w:ascii="Times New Roman" w:hAnsi="Times New Roman" w:cs="Times New Roman"/>
          <w:sz w:val="24"/>
          <w:szCs w:val="24"/>
        </w:rPr>
        <w:t>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5) описание форм и методов организации социально значимой деятельности обучающихся;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6) описание основных технологий взаимодействия и сотрудничества субъектов воспитательного процесса и социальных институтов;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 xml:space="preserve">7) описание методов и форм профессиональной ориентации в </w:t>
      </w:r>
      <w:r w:rsidR="00441667">
        <w:rPr>
          <w:rFonts w:ascii="Times New Roman" w:hAnsi="Times New Roman" w:cs="Times New Roman"/>
          <w:sz w:val="24"/>
          <w:szCs w:val="24"/>
        </w:rPr>
        <w:t>ш</w:t>
      </w:r>
      <w:r w:rsidRPr="005423D6">
        <w:rPr>
          <w:rFonts w:ascii="Times New Roman" w:hAnsi="Times New Roman" w:cs="Times New Roman"/>
          <w:sz w:val="24"/>
          <w:szCs w:val="24"/>
        </w:rPr>
        <w:t>коле;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3D6">
        <w:rPr>
          <w:rFonts w:ascii="Times New Roman" w:hAnsi="Times New Roman" w:cs="Times New Roman"/>
          <w:sz w:val="24"/>
          <w:szCs w:val="24"/>
        </w:rPr>
        <w:t>8) 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  <w:proofErr w:type="gramEnd"/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9) описание форм и методов повышения педагогической культуры родителей (законных представителей) обучающихся;</w:t>
      </w:r>
    </w:p>
    <w:p w:rsidR="000E4167" w:rsidRPr="005423D6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>10) 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экологически целесообразного образа жизни;</w:t>
      </w:r>
    </w:p>
    <w:p w:rsidR="000E4167" w:rsidRPr="00115438" w:rsidRDefault="000E4167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D6">
        <w:rPr>
          <w:rFonts w:ascii="Times New Roman" w:hAnsi="Times New Roman" w:cs="Times New Roman"/>
          <w:sz w:val="24"/>
          <w:szCs w:val="24"/>
        </w:rPr>
        <w:t xml:space="preserve">11) критерии и показатели эффективности деятельности </w:t>
      </w:r>
      <w:r w:rsidR="00441667">
        <w:rPr>
          <w:rFonts w:ascii="Times New Roman" w:hAnsi="Times New Roman" w:cs="Times New Roman"/>
          <w:sz w:val="24"/>
          <w:szCs w:val="24"/>
        </w:rPr>
        <w:t>ш</w:t>
      </w:r>
      <w:r w:rsidRPr="005423D6">
        <w:rPr>
          <w:rFonts w:ascii="Times New Roman" w:hAnsi="Times New Roman" w:cs="Times New Roman"/>
          <w:sz w:val="24"/>
          <w:szCs w:val="24"/>
        </w:rPr>
        <w:t xml:space="preserve">колы по обеспечению воспитания и социализации </w:t>
      </w:r>
      <w:proofErr w:type="gramStart"/>
      <w:r w:rsidRPr="005423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23D6">
        <w:rPr>
          <w:rFonts w:ascii="Times New Roman" w:hAnsi="Times New Roman" w:cs="Times New Roman"/>
          <w:sz w:val="24"/>
          <w:szCs w:val="24"/>
        </w:rPr>
        <w:t>.</w:t>
      </w:r>
    </w:p>
    <w:p w:rsidR="00472714" w:rsidRPr="00115438" w:rsidRDefault="00472714" w:rsidP="00542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40" w:rsidRPr="00115438" w:rsidRDefault="00472714" w:rsidP="00797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7D40">
        <w:rPr>
          <w:rFonts w:ascii="Times New Roman" w:hAnsi="Times New Roman" w:cs="Times New Roman"/>
          <w:sz w:val="24"/>
          <w:szCs w:val="24"/>
        </w:rPr>
        <w:t>.3.1.</w:t>
      </w:r>
      <w:r w:rsidR="00797D40" w:rsidRPr="00797D40">
        <w:rPr>
          <w:rFonts w:ascii="Times New Roman" w:hAnsi="Times New Roman" w:cs="Times New Roman"/>
          <w:sz w:val="24"/>
          <w:szCs w:val="24"/>
        </w:rPr>
        <w:t xml:space="preserve"> Цель и задачи духовно-нравственного развития, </w:t>
      </w:r>
    </w:p>
    <w:p w:rsidR="00797D40" w:rsidRPr="00797D40" w:rsidRDefault="00797D40" w:rsidP="00797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 xml:space="preserve">воспитания и социализации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97D40" w:rsidRPr="00797D40" w:rsidRDefault="00797D40" w:rsidP="00797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D40">
        <w:rPr>
          <w:rFonts w:ascii="Times New Roman" w:hAnsi="Times New Roman" w:cs="Times New Roman"/>
          <w:sz w:val="24"/>
          <w:szCs w:val="24"/>
        </w:rPr>
        <w:t>Целью духовно-нравственного развития, воспитания и социализации обучающихся является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Важным аспектом духовно-нравственного развития, воспитания и социализации обучающихся является подготовка обучающегося к реализации своего потенциала в условиях современного общества.</w:t>
      </w:r>
      <w:proofErr w:type="gramEnd"/>
    </w:p>
    <w:p w:rsidR="00797D40" w:rsidRPr="00797D40" w:rsidRDefault="00797D40" w:rsidP="00797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 xml:space="preserve">Задачи духовно-нравственного развития, воспитания и социализации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7D40" w:rsidRPr="00797D40" w:rsidRDefault="00797D40" w:rsidP="0079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освоение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 ценностно-нормативного и </w:t>
      </w:r>
      <w:proofErr w:type="spellStart"/>
      <w:r w:rsidRPr="00797D40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97D40">
        <w:rPr>
          <w:rFonts w:ascii="Times New Roman" w:hAnsi="Times New Roman" w:cs="Times New Roman"/>
          <w:sz w:val="24"/>
          <w:szCs w:val="24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797D40" w:rsidRPr="00797D40" w:rsidRDefault="00797D40" w:rsidP="0079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вовлечение обучающегося в процессы самопознания, </w:t>
      </w:r>
      <w:proofErr w:type="spellStart"/>
      <w:r w:rsidRPr="00797D40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97D40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помощь в </w:t>
      </w:r>
      <w:r w:rsidRPr="00797D40">
        <w:rPr>
          <w:rFonts w:ascii="Times New Roman" w:hAnsi="Times New Roman" w:cs="Times New Roman"/>
          <w:sz w:val="24"/>
          <w:szCs w:val="24"/>
        </w:rPr>
        <w:lastRenderedPageBreak/>
        <w:t>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797D40" w:rsidRDefault="00797D40" w:rsidP="0079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овладение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441667" w:rsidRPr="00441667" w:rsidRDefault="00441667" w:rsidP="004416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166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E01A0E">
        <w:rPr>
          <w:rFonts w:ascii="Times New Roman" w:hAnsi="Times New Roman" w:cs="Times New Roman"/>
          <w:i/>
          <w:sz w:val="24"/>
          <w:szCs w:val="24"/>
        </w:rPr>
        <w:t>14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0348"/>
      </w:tblGrid>
      <w:tr w:rsidR="00441667" w:rsidRPr="00441667" w:rsidTr="00441667">
        <w:tc>
          <w:tcPr>
            <w:tcW w:w="4395" w:type="dxa"/>
          </w:tcPr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Задачи духовно-нравственного развития, воспитания и социализации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 образа жизни</w:t>
            </w:r>
          </w:p>
        </w:tc>
      </w:tr>
      <w:tr w:rsidR="00441667" w:rsidRPr="00441667" w:rsidTr="00441667">
        <w:tc>
          <w:tcPr>
            <w:tcW w:w="4395" w:type="dxa"/>
          </w:tcPr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Вовлечь 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самопознания</w:t>
            </w:r>
            <w:r w:rsidRPr="00441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441667" w:rsidRPr="00441667" w:rsidRDefault="00441667" w:rsidP="004416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личностному самоопределению, </w:t>
            </w:r>
          </w:p>
          <w:p w:rsidR="00441667" w:rsidRPr="00441667" w:rsidRDefault="00441667" w:rsidP="004416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способность ставить цели;</w:t>
            </w:r>
          </w:p>
          <w:p w:rsidR="00441667" w:rsidRPr="00441667" w:rsidRDefault="00441667" w:rsidP="004416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441667" w:rsidRPr="00441667" w:rsidRDefault="00441667" w:rsidP="004416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самовоспитанию в соответствии с общечеловеческими ценностями и идеалами гражданского общества; </w:t>
            </w:r>
          </w:p>
          <w:p w:rsidR="00441667" w:rsidRPr="00441667" w:rsidRDefault="00441667" w:rsidP="004416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441667" w:rsidRPr="00441667" w:rsidRDefault="00441667" w:rsidP="004416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потребность в занятиях спортивно-оздоровительной деятельностью;</w:t>
            </w:r>
          </w:p>
          <w:p w:rsidR="00441667" w:rsidRPr="00441667" w:rsidRDefault="00441667" w:rsidP="004416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эмоционально-психологическое, социальное благополучие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667" w:rsidRPr="00441667" w:rsidTr="00441667">
        <w:tc>
          <w:tcPr>
            <w:tcW w:w="4395" w:type="dxa"/>
          </w:tcPr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Оказать помощь обучающимся  в личностном самоопределении, проектировании индивидуальных образовательных траекторий и образа будущей профессиональной деятельности</w:t>
            </w:r>
          </w:p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науки, готовность к научно-техническому творчеству, заинтересованность в получении научных знаний об устройстве мира и общества;</w:t>
            </w:r>
          </w:p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</w:t>
            </w:r>
          </w:p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к трудовой профессиональной деятельности </w:t>
            </w:r>
          </w:p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уважение к труду и людям труда, трудовым достижениям,</w:t>
            </w:r>
          </w:p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добросовестное, ответственное и творческое отношение к разным видам трудовой деятельности;</w:t>
            </w:r>
          </w:p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441667" w:rsidRPr="00441667" w:rsidRDefault="00441667" w:rsidP="004416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готовность к самообслуживанию, включая обучение и выполнение домашних обязанностей.</w:t>
            </w:r>
          </w:p>
        </w:tc>
      </w:tr>
      <w:tr w:rsidR="00441667" w:rsidRPr="00441667" w:rsidTr="00441667">
        <w:trPr>
          <w:trHeight w:val="4526"/>
        </w:trPr>
        <w:tc>
          <w:tcPr>
            <w:tcW w:w="4395" w:type="dxa"/>
          </w:tcPr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у обучающихся ценностно-нормативный и </w:t>
            </w:r>
            <w:proofErr w:type="spell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деятельностно</w:t>
            </w:r>
            <w:proofErr w:type="spell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практический аспект отношений человека с человеком, патриота с Родиной, гражданина с правовым государством и гражданским обществом, человека с природой, с искусством </w:t>
            </w:r>
          </w:p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патриотизм, готовность к служению Отечеству, его защите; 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своему народу, к русскому языку как государственному языку Российской Федерации, к государственным символам (гербу, флагу, гимну); 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культуре, языкам, традициям и обычаям народов, проживающих в Российской Федерации; 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активная гражданская позиция, осознание конституционных прав и обязанностей, уважение закона и правопорядка, правовая и политическая грамотность;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мировоззрение, соответствующее современному уровню развития науки и общественной практики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коррупции, дискриминации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культура, приобретение опыта экологически направленной деятельности;</w:t>
            </w:r>
          </w:p>
          <w:p w:rsidR="00441667" w:rsidRPr="00441667" w:rsidRDefault="00441667" w:rsidP="004416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миру, готовность к эстетическому обустройству собственного быта. </w:t>
            </w:r>
          </w:p>
        </w:tc>
      </w:tr>
      <w:tr w:rsidR="00441667" w:rsidRPr="00441667" w:rsidTr="00441667">
        <w:tc>
          <w:tcPr>
            <w:tcW w:w="4395" w:type="dxa"/>
          </w:tcPr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социальные, регулятивные и коммуникативные компетенции, обеспечивающие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      </w:r>
          </w:p>
          <w:p w:rsidR="00441667" w:rsidRPr="00441667" w:rsidRDefault="00441667" w:rsidP="0044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наличие в поведении выраженной нравственной позиции, в том числе способности к сознательному выбору добра;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способность к сопереживанию и позитивное отношение к людям, в том числе к лицам с ограниченными возможностями здоровья и инвалидам;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готовность к договорному регулированию отношений в группе или социальной организации;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обучающихся к конструктивному участию в принятии решений, в общественно значимой деятельности; 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441667" w:rsidRPr="00441667" w:rsidRDefault="00441667" w:rsidP="004416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441667" w:rsidRPr="00797D40" w:rsidRDefault="00441667" w:rsidP="0079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40" w:rsidRPr="00797D40" w:rsidRDefault="00797D40" w:rsidP="0079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40" w:rsidRDefault="00797D40" w:rsidP="00797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7D40">
        <w:rPr>
          <w:rFonts w:ascii="Times New Roman" w:hAnsi="Times New Roman" w:cs="Times New Roman"/>
          <w:sz w:val="24"/>
          <w:szCs w:val="24"/>
        </w:rPr>
        <w:t>.3.2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.</w:t>
      </w:r>
      <w:r w:rsidR="00C916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 </w:t>
      </w:r>
      <w:r w:rsidR="00C916D6" w:rsidRPr="00C916D6">
        <w:rPr>
          <w:rFonts w:ascii="Times New Roman" w:hAnsi="Times New Roman" w:cs="Times New Roman"/>
          <w:sz w:val="24"/>
          <w:szCs w:val="24"/>
        </w:rPr>
        <w:t xml:space="preserve">II.3.3. </w:t>
      </w:r>
      <w:r w:rsidRPr="00797D40">
        <w:rPr>
          <w:rFonts w:ascii="Times New Roman" w:hAnsi="Times New Roman" w:cs="Times New Roman"/>
          <w:sz w:val="24"/>
          <w:szCs w:val="24"/>
        </w:rPr>
        <w:t>Основные направления и ценностные основы духовно-нравственного развития, воспитания и социализации</w:t>
      </w:r>
    </w:p>
    <w:p w:rsidR="00C916D6" w:rsidRPr="00C916D6" w:rsidRDefault="00C916D6" w:rsidP="00C9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 xml:space="preserve">Содержание, виды деятельности и формы занятий с </w:t>
      </w:r>
      <w:proofErr w:type="gramStart"/>
      <w:r w:rsidRPr="00C916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16D6">
        <w:rPr>
          <w:rFonts w:ascii="Times New Roman" w:hAnsi="Times New Roman" w:cs="Times New Roman"/>
          <w:sz w:val="24"/>
          <w:szCs w:val="24"/>
        </w:rPr>
        <w:t xml:space="preserve"> по каждому из направлений духовно-нравственного развития, воспитания и социализации обучающихся</w:t>
      </w:r>
    </w:p>
    <w:p w:rsidR="00441667" w:rsidRPr="00C916D6" w:rsidRDefault="00C916D6" w:rsidP="00C91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01A0E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5528"/>
        <w:gridCol w:w="2835"/>
        <w:gridCol w:w="2127"/>
      </w:tblGrid>
      <w:tr w:rsidR="00441667" w:rsidRPr="00441667" w:rsidTr="007D0B66">
        <w:tc>
          <w:tcPr>
            <w:tcW w:w="1702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551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</w:t>
            </w:r>
          </w:p>
        </w:tc>
        <w:tc>
          <w:tcPr>
            <w:tcW w:w="5528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127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</w:tr>
      <w:tr w:rsidR="00441667" w:rsidRPr="00441667" w:rsidTr="007D0B66">
        <w:tc>
          <w:tcPr>
            <w:tcW w:w="1702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идентичность, патриотизм</w:t>
            </w:r>
          </w:p>
        </w:tc>
        <w:tc>
          <w:tcPr>
            <w:tcW w:w="2551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жизни и здоровья человека, прав и свобод личности, свободного развития личности, гражданственности, правовой культуры, патриотизма человеколюбие, справедливость, честь, совесть, воля, личное достоинство, вера в добро и стремление к исполнению нравственного долга перед самим собой и своим Отечеством. </w:t>
            </w:r>
          </w:p>
        </w:tc>
        <w:tc>
          <w:tcPr>
            <w:tcW w:w="5528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sz w:val="24"/>
                <w:szCs w:val="24"/>
              </w:rPr>
              <w:t>- День знаний</w:t>
            </w:r>
            <w:r w:rsidR="00656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Урок России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Единый урок по безопасности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Несение Почетного караула на Посту № 1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Урок солидарности в борьбе с терроризмом «Терроризм – угроза планете Земля!»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классные часы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-Урок  гражданственности и мужества, посвящённый Дню памяти жертв политических репрессий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-Уроки безопасности школьников в интернете (</w:t>
            </w:r>
            <w:proofErr w:type="spell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Турнир по дебатам среди школьников «Недетские вопросы»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-Дни правовых знаний  и гражданского опыта: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«Подрос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softHyphen/>
              <w:t>ток. Закон. Ответственность»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-Оформление стендовой информации о проведении акции «День правовой помощи детям».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-Акция «Помоги бездомным животным»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Форум школьных обменов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-Тематические уроки, посвященные Дням воинской славы России, возложение цветов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-Уроки «Прав человека»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Всероссийская акция «Час кода».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Интеллектуальная игра «Город, в котором я живу»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оенно-спортивная игра «Зарница»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«Урок мужества», посвященный боевым действиям в Афганистане.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-Урок гражданственности и патриотизма «Служить России!»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-Участие в шествии к Вечному огню  и митинге школьников города Ярославля, посвящённого Дню Победы 9 мая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-События, посвященные Дню Победы, встречи с ветеранами, возложение цветов.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-Акция «Звезда Памяти»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Музейные уроки</w:t>
            </w:r>
          </w:p>
        </w:tc>
        <w:tc>
          <w:tcPr>
            <w:tcW w:w="2835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-познавательная;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сбор материалов об истории и культуре родного края;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школьном музее;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кинофильмов исторического и патриотического содержания;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патриотических акциях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-потенциал учебных предметов предметных областей «Русский язык и литература», «Родной язык и родная литература», «Общественные науки», обеспечивающих ориентацию обучающихся в современных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общественно-политических процессах, происходящих в России и мире;</w:t>
            </w:r>
          </w:p>
          <w:p w:rsidR="00441667" w:rsidRPr="00441667" w:rsidRDefault="00441667" w:rsidP="004416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литературы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Конкурс  творческих работ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памяти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Турнир по дебатам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Военно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портивная игра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</w:tr>
      <w:tr w:rsidR="00441667" w:rsidRPr="00441667" w:rsidTr="007D0B66">
        <w:tc>
          <w:tcPr>
            <w:tcW w:w="1702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Общение с окружающими, толерантность </w:t>
            </w:r>
          </w:p>
        </w:tc>
        <w:tc>
          <w:tcPr>
            <w:tcW w:w="2551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прав и свобод личности, воспитание взаимоуважения, сочетание государственного и договорного регулирования отношений, человеколюбие, справедливость, формирование осознанного, уважительного и доброжелательного отношения к другому человеку, его мнению, мировоззрению,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</w:t>
            </w:r>
            <w:proofErr w:type="gramEnd"/>
          </w:p>
        </w:tc>
        <w:tc>
          <w:tcPr>
            <w:tcW w:w="5528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-День первоклассника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Азбукой» для 1-х классов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в школе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Открытие Дней Добрых Дел в Ярославле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Беседы, классные часы по разъяснению правил поведения и правовой информированности учащихся</w:t>
            </w:r>
          </w:p>
          <w:p w:rsid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 Международный день толерантности (классные часы)</w:t>
            </w:r>
          </w:p>
          <w:p w:rsidR="00656056" w:rsidRPr="00441667" w:rsidRDefault="00656056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-сотрудничество с НБФ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(АФС)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Общественно-полезная,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исследовательская,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познавательная,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социальная,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аналитическая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учебная деятельность</w:t>
            </w:r>
          </w:p>
        </w:tc>
        <w:tc>
          <w:tcPr>
            <w:tcW w:w="2127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концертов, театральных постановок, тематических праздников.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</w:t>
            </w:r>
            <w:r w:rsidR="00656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</w:tr>
      <w:tr w:rsidR="00441667" w:rsidRPr="00441667" w:rsidTr="007D0B66">
        <w:tc>
          <w:tcPr>
            <w:tcW w:w="1702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самоопределения</w:t>
            </w:r>
          </w:p>
        </w:tc>
        <w:tc>
          <w:tcPr>
            <w:tcW w:w="2551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Обеспечение прав обучающихся на участие в управлении школой, приоритет жизни и здоровья человека, свободного развития личности,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позиции личности по отношению к окружающей социальной действительности;</w:t>
            </w:r>
          </w:p>
        </w:tc>
        <w:tc>
          <w:tcPr>
            <w:tcW w:w="5528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-Выборы органов самоуправления в классах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-Выборы актива школьного самоуправления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-Заседание актива школьного самоуправления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Работа редакции школьных газет.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Выпуск газеты «</w:t>
            </w:r>
            <w:r w:rsidR="00656056">
              <w:rPr>
                <w:rFonts w:ascii="Times New Roman" w:hAnsi="Times New Roman" w:cs="Times New Roman"/>
                <w:sz w:val="24"/>
                <w:szCs w:val="24"/>
              </w:rPr>
              <w:t>84 параллель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День самоуправления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Индивидуальные и командные проекты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Конкурс новогодних игрушек (украшаем школу к Новому году)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Бал-маскарад.  Танцевальный </w:t>
            </w:r>
            <w:proofErr w:type="spell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концерт, посвященный 8 марта.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этап соревнований по футболу, теннису, скакалке, волейболу, шашкам.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Лыжная эстафета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Зимний спортивный праздник 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День Здоровья в </w:t>
            </w:r>
            <w:proofErr w:type="spell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Белкино</w:t>
            </w:r>
            <w:proofErr w:type="spellEnd"/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«Президентские спортивные игры»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Марафон здоровья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Общероссийская акция «Сообщи, где торгуют смертью»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Конкурс творческих работ по формированию здорового образа жизни «Быть здоровым – это модно!» (видеоролики, плакаты, презентации), пропагандирующие ценностное отношение к здоровью.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Акция «Час здоровья». Проведение  учебных занятий, направленных на обсуждение взаимосвязи учебного предмета и здоровья.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по профилактике злоупотребления учащимися </w:t>
            </w:r>
            <w:proofErr w:type="spell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наркотических средств</w:t>
            </w:r>
          </w:p>
        </w:tc>
        <w:tc>
          <w:tcPr>
            <w:tcW w:w="2835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Аналитическая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41667" w:rsidRPr="00441667" w:rsidRDefault="00441667" w:rsidP="004416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добровольческая, коммуникативная, рефлексивно-оценочная, </w:t>
            </w:r>
          </w:p>
          <w:p w:rsidR="00441667" w:rsidRPr="00441667" w:rsidRDefault="00441667" w:rsidP="004416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Собрания учащихся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«Совет дела»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</w:tr>
      <w:tr w:rsidR="00441667" w:rsidRPr="00441667" w:rsidTr="007D0B66">
        <w:tc>
          <w:tcPr>
            <w:tcW w:w="1702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и социально-экономические отношения</w:t>
            </w:r>
          </w:p>
        </w:tc>
        <w:tc>
          <w:tcPr>
            <w:tcW w:w="2551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Приоритет прав и свобод личности, свободного развития личности, воспитание трудолюбия, ответственности</w:t>
            </w:r>
          </w:p>
        </w:tc>
        <w:tc>
          <w:tcPr>
            <w:tcW w:w="5528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уборке школы  «Чистая среда»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Акция «Чистый и уютный школьный двор"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Дни профессионального образования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городском лагере с дневным пребыванием детей и волонтерских бригад.</w:t>
            </w:r>
          </w:p>
        </w:tc>
        <w:tc>
          <w:tcPr>
            <w:tcW w:w="2835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Общественно-полезная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Профессиональное самоопределение</w:t>
            </w:r>
          </w:p>
          <w:p w:rsidR="00441667" w:rsidRPr="00441667" w:rsidRDefault="00441667" w:rsidP="0044166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добровольческая, коммуникативная, рефлексивно-оценочная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5605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волонтерского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объединения, отряда «Вожатый»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667" w:rsidRPr="00441667" w:rsidTr="007D0B66">
        <w:tc>
          <w:tcPr>
            <w:tcW w:w="1702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2551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высокого уровня духовно-нравственного развития, чувства причастности к историко-культурной общности российского народа и судьбе России, формирование уважения к русскому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бережного отношения к природе и окружающей среде, рационального природопользования.</w:t>
            </w:r>
          </w:p>
        </w:tc>
        <w:tc>
          <w:tcPr>
            <w:tcW w:w="5528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-выполнение творческих заданий по разным предметам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-посещение театральных представлений, концертов, выставок.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-организация экскурсий по историческим местам города, области, страны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-библиотечные уроки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-вовлечение школьников в  секции, клубы по интересам (опыт само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softHyphen/>
              <w:t>реализации в художественном творчестве)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педагогическая деятельность семьи и школы: участие в проведении выставок семейного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творчества, музыкальных вечеров;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встречи-беседы с людьми творческих профессий;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участие в художественном оформлении  шко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softHyphen/>
              <w:t>лы к праздникам;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участие в муниципальных, краевых и всероссийских конкурсах эстетической направленности: «Поющая осень»</w:t>
            </w:r>
            <w:r w:rsidR="006560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классика»,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</w:t>
            </w:r>
            <w:r w:rsidRPr="00441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-Акция «Собери макулатуру – спаси дерево»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-Образовательные экскурсии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-Театральные уроки</w:t>
            </w:r>
          </w:p>
        </w:tc>
        <w:tc>
          <w:tcPr>
            <w:tcW w:w="2835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художественно-эстетическая,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познавательная, игровая, рефлексивно-оценочная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учащихся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Тематические уроки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</w:t>
            </w: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</w:tr>
      <w:tr w:rsidR="00441667" w:rsidRPr="00441667" w:rsidTr="007D0B66">
        <w:tc>
          <w:tcPr>
            <w:tcW w:w="1702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Семья, навыки сотрудничества со сверстниками и взрослыми </w:t>
            </w:r>
          </w:p>
        </w:tc>
        <w:tc>
          <w:tcPr>
            <w:tcW w:w="2551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взаимоуважения, ответственности и стремления к исполнению нравственного долга перед самим собой, своей семьей </w:t>
            </w:r>
          </w:p>
        </w:tc>
        <w:tc>
          <w:tcPr>
            <w:tcW w:w="5528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-Психолого-педагогическая консультация для родителей, испытывающих трудности в воспитании своих детей.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-День матери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-Семейный праздник - школьный творческий  проект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Поздравление педагогов школы с профессиональным праздником Днем Учителя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Поздравление учителей </w:t>
            </w:r>
            <w:proofErr w:type="gramStart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етеранов с Днем Добра и Уважения.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- Изготовление поздравительных открыток</w:t>
            </w:r>
          </w:p>
        </w:tc>
        <w:tc>
          <w:tcPr>
            <w:tcW w:w="2835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Общественно-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полезная,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добровольческая, коммуникативная, познавательная, игровая, рефлексивно-оценочная, художественно-эстетическая </w:t>
            </w: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1667" w:rsidRPr="00441667" w:rsidRDefault="00441667" w:rsidP="004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67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</w:tr>
    </w:tbl>
    <w:p w:rsidR="007F5582" w:rsidRPr="00441667" w:rsidRDefault="007F5582" w:rsidP="004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D40" w:rsidRPr="00441667" w:rsidRDefault="00797D40" w:rsidP="004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6D6" w:rsidRDefault="00C916D6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247" w:rsidRPr="0043621B" w:rsidRDefault="00797D40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2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621B">
        <w:rPr>
          <w:rFonts w:ascii="Times New Roman" w:hAnsi="Times New Roman" w:cs="Times New Roman"/>
          <w:sz w:val="24"/>
          <w:szCs w:val="24"/>
        </w:rPr>
        <w:t>.3.4. Модель организации работы по духовно-нравственному развитию,</w:t>
      </w:r>
    </w:p>
    <w:p w:rsidR="00797D40" w:rsidRDefault="00797D40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21B">
        <w:rPr>
          <w:rFonts w:ascii="Times New Roman" w:hAnsi="Times New Roman" w:cs="Times New Roman"/>
          <w:sz w:val="24"/>
          <w:szCs w:val="24"/>
        </w:rPr>
        <w:t xml:space="preserve"> воспитанию и социализации </w:t>
      </w:r>
      <w:proofErr w:type="gramStart"/>
      <w:r w:rsidRPr="004362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9B1">
        <w:rPr>
          <w:rFonts w:ascii="Times New Roman" w:hAnsi="Times New Roman" w:cs="Times New Roman"/>
          <w:sz w:val="24"/>
          <w:szCs w:val="24"/>
        </w:rPr>
        <w:t xml:space="preserve">Модель организации работы по духовно-нравственному развитию, воспитанию и социализации </w:t>
      </w:r>
      <w:proofErr w:type="gramStart"/>
      <w:r w:rsidRPr="007819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B1" w:rsidRDefault="007819B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E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DFA984" wp14:editId="7A76F2C8">
            <wp:extent cx="3771900" cy="3219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91" w:rsidRDefault="007F6E91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E91" w:rsidRPr="00797D40" w:rsidRDefault="007F6E91" w:rsidP="007F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Соответствующая деятельность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97D40">
        <w:rPr>
          <w:rFonts w:ascii="Times New Roman" w:hAnsi="Times New Roman" w:cs="Times New Roman"/>
          <w:sz w:val="24"/>
          <w:szCs w:val="24"/>
        </w:rPr>
        <w:t xml:space="preserve"> представлена в виде организационной модели духовно-нравственного развития, воспитания и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 обучающихся и осуществляется: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на основе базовых национальных ценностей российского общества; 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при формировании уклада жизни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97D40">
        <w:rPr>
          <w:rFonts w:ascii="Times New Roman" w:hAnsi="Times New Roman" w:cs="Times New Roman"/>
          <w:sz w:val="24"/>
          <w:szCs w:val="24"/>
        </w:rPr>
        <w:t>;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в процессе урочной и внеурочной деятельности;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в рамках сетевой формы реализации образовательных программ, образовательных технологий, 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с учетом историко-культурной и этнической специфики </w:t>
      </w:r>
      <w:r>
        <w:rPr>
          <w:rFonts w:ascii="Times New Roman" w:hAnsi="Times New Roman" w:cs="Times New Roman"/>
          <w:sz w:val="24"/>
          <w:szCs w:val="24"/>
        </w:rPr>
        <w:t xml:space="preserve">Ярославского </w:t>
      </w:r>
      <w:r w:rsidRPr="00797D40">
        <w:rPr>
          <w:rFonts w:ascii="Times New Roman" w:hAnsi="Times New Roman" w:cs="Times New Roman"/>
          <w:sz w:val="24"/>
          <w:szCs w:val="24"/>
        </w:rPr>
        <w:t>региона, потребностей всех участников образовательных отношений (обучающихся и их родителей (законных представителей) и т. д.),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с созданием специальных условий для различных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 обучающихся (в том числе детей с ограниченными возможностями здоровья и детей-инвалидов, а также одаренных детей).</w:t>
      </w:r>
    </w:p>
    <w:p w:rsidR="007F6E91" w:rsidRPr="00797D40" w:rsidRDefault="007F6E91" w:rsidP="007F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 xml:space="preserve">Определяющим способом деятельности по духовно-нравственному развитию, воспитанию и социализации является формирование уклада школьной жизни: 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обеспечивающего создание социальной среды развития </w:t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7D40">
        <w:rPr>
          <w:rFonts w:ascii="Times New Roman" w:hAnsi="Times New Roman" w:cs="Times New Roman"/>
          <w:sz w:val="24"/>
          <w:szCs w:val="24"/>
        </w:rPr>
        <w:t>включающего</w:t>
      </w:r>
      <w:proofErr w:type="gramEnd"/>
      <w:r w:rsidRPr="00797D40">
        <w:rPr>
          <w:rFonts w:ascii="Times New Roman" w:hAnsi="Times New Roman" w:cs="Times New Roman"/>
          <w:sz w:val="24"/>
          <w:szCs w:val="24"/>
        </w:rPr>
        <w:t xml:space="preserve"> урочную и внеурочную деятельность (общественно значимую работу, систему воспитательных мероприятий, культурных и социальных практик); 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основанного на системе базовых национальных ценностей российского общества; </w:t>
      </w:r>
    </w:p>
    <w:p w:rsidR="007F6E91" w:rsidRPr="00797D40" w:rsidRDefault="007F6E91" w:rsidP="007F6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учитывающего историко-культурную и этническую специфику региона, потребности обучающихся и их родителей (законных представителей).</w:t>
      </w:r>
    </w:p>
    <w:p w:rsidR="007F6E91" w:rsidRPr="00797D40" w:rsidRDefault="007F6E91" w:rsidP="007F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 xml:space="preserve">В формировании уклада жизни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97D40">
        <w:rPr>
          <w:rFonts w:ascii="Times New Roman" w:hAnsi="Times New Roman" w:cs="Times New Roman"/>
          <w:sz w:val="24"/>
          <w:szCs w:val="24"/>
        </w:rPr>
        <w:t xml:space="preserve"> определяющую роль призвана играть общность участников образовательных отношений: обучающихся, ученических коллективов, педагогического коллектива школы, администрации, учредителя образовательной организации, родительского сообщества, общественности.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организации, осуществляющей образовательную деятельность, элементов коллективной жизнедеятельности, обеспечивающих реализацию ценностей и целей.</w:t>
      </w:r>
    </w:p>
    <w:p w:rsidR="00FD1247" w:rsidRDefault="00FD1247" w:rsidP="00FD1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6D6" w:rsidRDefault="00C916D6" w:rsidP="00ED3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6D6" w:rsidRDefault="00C916D6" w:rsidP="00ED3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6D6" w:rsidRDefault="00C916D6" w:rsidP="00ED3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6D6" w:rsidRDefault="00C916D6" w:rsidP="00ED3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6D6" w:rsidRDefault="00797D40" w:rsidP="00ED3F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4362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621B">
        <w:rPr>
          <w:rFonts w:ascii="Times New Roman" w:hAnsi="Times New Roman" w:cs="Times New Roman"/>
          <w:sz w:val="24"/>
          <w:szCs w:val="24"/>
        </w:rPr>
        <w:t>.3.5. Описание форм и методов организации социально значимой деятельности обучающихся</w:t>
      </w:r>
      <w:r w:rsidR="00C916D6" w:rsidRPr="00C916D6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</w:p>
    <w:p w:rsidR="00C916D6" w:rsidRDefault="00C916D6" w:rsidP="00ED3F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C916D6" w:rsidRDefault="00C916D6" w:rsidP="00C916D6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lang w:eastAsia="ru-RU"/>
        </w:rPr>
        <w:t>Таблица 1</w:t>
      </w:r>
      <w:r w:rsidR="00E01A0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lang w:eastAsia="ru-RU"/>
        </w:rPr>
        <w:t>6</w:t>
      </w:r>
    </w:p>
    <w:p w:rsidR="00797D40" w:rsidRPr="00C916D6" w:rsidRDefault="00C916D6" w:rsidP="00C9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16D6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  <w:lang w:eastAsia="ru-RU"/>
        </w:rPr>
        <w:lastRenderedPageBreak/>
        <w:t>Организация социально значимой деятельности обучающихся осуществляется в рамках учебной и  внеурочной деятельности.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605"/>
        <w:gridCol w:w="945"/>
        <w:gridCol w:w="4394"/>
        <w:gridCol w:w="4536"/>
      </w:tblGrid>
      <w:tr w:rsidR="00C916D6" w:rsidRPr="00C916D6" w:rsidTr="00C916D6">
        <w:tc>
          <w:tcPr>
            <w:tcW w:w="2370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5339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536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Учебная деятельность</w:t>
            </w: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4536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Дистанционные предметные олимпиады, викторины  и конкурсы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Стартовое классное собрание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Проведение учебных собраний по организации учебного процесса (периодических, стартовых и итоговых) </w:t>
            </w: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Составление индивидуального учебного плана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Индивидуальные собеседования с обучающимися и их родителями (законными представителями) о направлении вузовской образовательной траектории</w:t>
            </w:r>
          </w:p>
        </w:tc>
        <w:tc>
          <w:tcPr>
            <w:tcW w:w="4536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Работа с индивидуальными учебными планами </w:t>
            </w:r>
            <w:proofErr w:type="gramStart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Выбор темы индивидуального исследовательского проекта</w:t>
            </w:r>
          </w:p>
        </w:tc>
        <w:tc>
          <w:tcPr>
            <w:tcW w:w="4394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Формирование исследовательских компетенций и достижение </w:t>
            </w:r>
            <w:proofErr w:type="spellStart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результатов через учебно-исследовательскую деятельность</w:t>
            </w: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Консультации с научным руководителем</w:t>
            </w:r>
          </w:p>
        </w:tc>
        <w:tc>
          <w:tcPr>
            <w:tcW w:w="4394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Самостоятельная подготовка исследовательского проекта</w:t>
            </w:r>
          </w:p>
        </w:tc>
        <w:tc>
          <w:tcPr>
            <w:tcW w:w="4394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Классные собрания, посвященные анализу успеваемости, самоанализу. 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Классные собрания, посвященные анализу успеваемости, самоанализу.</w:t>
            </w:r>
          </w:p>
        </w:tc>
        <w:tc>
          <w:tcPr>
            <w:tcW w:w="4536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Содействие дифференциации обучения по предметам школьной программы (организация учебной деятельности одаренных </w:t>
            </w:r>
            <w:proofErr w:type="spellStart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щкольников</w:t>
            </w:r>
            <w:proofErr w:type="gramStart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,у</w:t>
            </w:r>
            <w:proofErr w:type="gramEnd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чащихся</w:t>
            </w:r>
            <w:proofErr w:type="spellEnd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, имеющих трудности в обучении)</w:t>
            </w: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Разбор учебных достижений и постановка учебных задач с учителями-предметниками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Разбор учебных достижений и постановка учебных задач с учителями-предметниками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Общие собрания по вопросам подготовки к государственной итоговой аттестации</w:t>
            </w:r>
          </w:p>
        </w:tc>
        <w:tc>
          <w:tcPr>
            <w:tcW w:w="4536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Классные собрания, направленные на ознакомление старшеклассников с законом «О гарантиях прав ребенка в Ярославской области», с </w:t>
            </w: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Уставом и локальными актами школы.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Классное собрание «Пенсионная система РФ»</w:t>
            </w:r>
          </w:p>
        </w:tc>
        <w:tc>
          <w:tcPr>
            <w:tcW w:w="4536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Совокупность мер по рационализации организации учебно-воспитательного процесса, влияния образовательной среды и оптимизации режима занятий, использование </w:t>
            </w:r>
            <w:proofErr w:type="spellStart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практик осуществления образования</w:t>
            </w: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Классные собрания «Профилактика вредных привычек»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Классное собрание «Здоровый образ жизни </w:t>
            </w:r>
            <w:proofErr w:type="gramStart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–у</w:t>
            </w:r>
            <w:proofErr w:type="gramEnd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словие успешности человека»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Классные собрания о безопасности и профилактике травматизма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Классное собрание «Права и обязанности гражданина РФ»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Классное собрание «Как вести себя при угрозе террористического акта»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Классное собрание «Моя будущая профессия»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Классное собрание «Профилактика вредных привычек» (с приглашением медицинского работника)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Классное собрание «Свобода, подаренная наркотиками  </w:t>
            </w:r>
            <w:proofErr w:type="gramStart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-м</w:t>
            </w:r>
            <w:proofErr w:type="gramEnd"/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ы против»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Классное собрание «Психологическая подготовка к публичному выступлению» (с приглашением психолога)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Классное собрание «Психологическая подготовка к экзаменам»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Индивидуальные консультации с психологом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Индивидуальные консультации с психологом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981331">
        <w:tc>
          <w:tcPr>
            <w:tcW w:w="2370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480" w:type="dxa"/>
            <w:gridSpan w:val="4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Классные собрания (тематика определяется классным руководителем)</w:t>
            </w:r>
          </w:p>
        </w:tc>
      </w:tr>
      <w:tr w:rsidR="00C916D6" w:rsidRPr="00C916D6" w:rsidTr="00C916D6">
        <w:tc>
          <w:tcPr>
            <w:tcW w:w="2370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Газета «84 параллель»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Газета «84 параллель»</w:t>
            </w:r>
          </w:p>
        </w:tc>
        <w:tc>
          <w:tcPr>
            <w:tcW w:w="4536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Ученические сообщества, представленные объединениями по интересам. Создаются по запросам учащихся. Их деятельность направлена на поддержание существования общешкольной общности или выполнение конкретного социального или творческого проекта. Участие</w:t>
            </w:r>
          </w:p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в общественных объединениях </w:t>
            </w: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обеспечивает содействие реализации и развитию лидерского и творческого потенциала школьников.</w:t>
            </w: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Волонтерский отряд «Молодость в действии»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Волонтерский отряд «Молодость в действии»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Трудовые бригады (летний период)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Коллективный проект «Международное сотрудничество»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Коллективный проект «Международное сотрудничество»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Секции волейбола, баскетбола, футбола</w:t>
            </w:r>
          </w:p>
        </w:tc>
        <w:tc>
          <w:tcPr>
            <w:tcW w:w="4394" w:type="dxa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Секции волейбола, баскетбола, футбола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Общешкольные мероприятия</w:t>
            </w: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4536" w:type="dxa"/>
            <w:vMerge w:val="restart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Традиционные мероприятия создают уклад  школьной жизни, который сохраняет идентичность выпускников школы, формирует чувство принадлежности к коллективу, объединенному общими ценностными ориентирами.</w:t>
            </w: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Социально-игровая практика «Дебаты»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События, посвященные Дню Учителя.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Благотворительный проект «Не хотим быть равнодушными»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Социальные акции по благоустройству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Школьные спортивные соревнования по различным видам спорта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Марафон здоровья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Творческий проект «Новогодний переполох»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Уроки мужества, посвященные Дню Победы и Дням воинской Славы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C916D6" w:rsidRPr="00C916D6" w:rsidTr="00C916D6">
        <w:tc>
          <w:tcPr>
            <w:tcW w:w="2370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3"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C916D6"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Фестиваль «Голос Памяти»</w:t>
            </w:r>
          </w:p>
        </w:tc>
        <w:tc>
          <w:tcPr>
            <w:tcW w:w="4536" w:type="dxa"/>
            <w:vMerge/>
          </w:tcPr>
          <w:p w:rsidR="00C916D6" w:rsidRPr="00C916D6" w:rsidRDefault="00C916D6" w:rsidP="00C916D6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C916D6" w:rsidRPr="00C916D6" w:rsidRDefault="00C916D6" w:rsidP="00C916D6">
      <w:pPr>
        <w:tabs>
          <w:tab w:val="left" w:pos="0"/>
        </w:tabs>
        <w:spacing w:after="0" w:line="240" w:lineRule="auto"/>
        <w:ind w:hanging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2838" w:rsidRDefault="00C916D6" w:rsidP="00C9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2838">
        <w:rPr>
          <w:rFonts w:ascii="Times New Roman" w:hAnsi="Times New Roman" w:cs="Times New Roman"/>
          <w:b/>
          <w:sz w:val="24"/>
          <w:szCs w:val="24"/>
        </w:rPr>
        <w:t xml:space="preserve">.3.6. Описание основных технологий взаимодействия и сотрудничества субъектов воспитательного процесса </w:t>
      </w:r>
    </w:p>
    <w:p w:rsidR="00C916D6" w:rsidRPr="00242838" w:rsidRDefault="00C916D6" w:rsidP="00C9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38">
        <w:rPr>
          <w:rFonts w:ascii="Times New Roman" w:hAnsi="Times New Roman" w:cs="Times New Roman"/>
          <w:b/>
          <w:sz w:val="24"/>
          <w:szCs w:val="24"/>
        </w:rPr>
        <w:t>и социальных институтов</w:t>
      </w:r>
    </w:p>
    <w:p w:rsidR="00242838" w:rsidRPr="00242838" w:rsidRDefault="00242838" w:rsidP="00C9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838" w:rsidRPr="00242838" w:rsidRDefault="00242838" w:rsidP="002428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  <w:r w:rsidRPr="00242838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 xml:space="preserve">Школа активно взаимодействует с социальными партнерами с целью </w:t>
      </w:r>
    </w:p>
    <w:p w:rsidR="00242838" w:rsidRPr="00242838" w:rsidRDefault="00242838" w:rsidP="00242838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  <w:r w:rsidRPr="00242838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 xml:space="preserve">использования в воспитательном процессе дополнительных возможностей, которых школа создать не может; </w:t>
      </w:r>
    </w:p>
    <w:p w:rsidR="00242838" w:rsidRPr="00242838" w:rsidRDefault="00242838" w:rsidP="00242838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  <w:r w:rsidRPr="00242838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 xml:space="preserve">реализации педагогической работы указанных организаций и объединений с учащимися в рамках отдельных программ; </w:t>
      </w:r>
    </w:p>
    <w:p w:rsidR="00242838" w:rsidRDefault="00242838" w:rsidP="00242838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  <w:r w:rsidRPr="00242838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проведения совместных мероприятий по направлениям духов</w:t>
      </w:r>
      <w:r w:rsidRPr="00242838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softHyphen/>
        <w:t>но-нравственного развития и воспитания школьников.</w:t>
      </w:r>
    </w:p>
    <w:p w:rsidR="00242838" w:rsidRDefault="00242838" w:rsidP="002428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</w:p>
    <w:p w:rsidR="00242838" w:rsidRDefault="00242838" w:rsidP="0024283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Таблица 1</w:t>
      </w:r>
      <w:r w:rsidR="00E01A0E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7</w:t>
      </w:r>
    </w:p>
    <w:p w:rsidR="00242838" w:rsidRDefault="00242838" w:rsidP="002428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В</w:t>
      </w:r>
      <w:r w:rsidRPr="00242838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заимодействия и сотрудничеств</w:t>
      </w:r>
      <w:r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>о</w:t>
      </w:r>
      <w:r w:rsidRPr="00242838"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  <w:t xml:space="preserve"> субъектов воспитательного процесса и социальных институтов</w:t>
      </w:r>
    </w:p>
    <w:p w:rsidR="00242838" w:rsidRPr="00242838" w:rsidRDefault="00242838" w:rsidP="002428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953"/>
        <w:gridCol w:w="6096"/>
      </w:tblGrid>
      <w:tr w:rsidR="00242838" w:rsidRPr="00242838" w:rsidTr="00981331">
        <w:tc>
          <w:tcPr>
            <w:tcW w:w="2660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Направление </w:t>
            </w: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Социальный партнер</w:t>
            </w:r>
          </w:p>
        </w:tc>
      </w:tr>
      <w:tr w:rsidR="00242838" w:rsidRPr="00242838" w:rsidTr="00981331">
        <w:tc>
          <w:tcPr>
            <w:tcW w:w="2660" w:type="dxa"/>
            <w:vMerge w:val="restart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Гражданская идентичность, патриотизм</w:t>
            </w: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Дни правовых знаний  и гражданского опыта</w:t>
            </w:r>
          </w:p>
        </w:tc>
        <w:tc>
          <w:tcPr>
            <w:tcW w:w="6096" w:type="dxa"/>
            <w:vMerge w:val="restart"/>
          </w:tcPr>
          <w:p w:rsidR="00242838" w:rsidRPr="00242838" w:rsidRDefault="00242838" w:rsidP="00242838">
            <w:pPr>
              <w:keepNext/>
              <w:keepLines/>
              <w:tabs>
                <w:tab w:val="left" w:pos="166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 xml:space="preserve">Вневедомственная охрана, </w:t>
            </w:r>
            <w:proofErr w:type="spellStart"/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Росгвардия</w:t>
            </w:r>
            <w:proofErr w:type="spellEnd"/>
          </w:p>
          <w:p w:rsidR="00242838" w:rsidRPr="00242838" w:rsidRDefault="00242838" w:rsidP="00242838">
            <w:pPr>
              <w:keepNext/>
              <w:keepLines/>
              <w:tabs>
                <w:tab w:val="left" w:pos="166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Проведение тематических бесед с разъяснением учащимся ответственности за совершение правонарушений</w:t>
            </w:r>
          </w:p>
        </w:tc>
        <w:tc>
          <w:tcPr>
            <w:tcW w:w="6096" w:type="dxa"/>
            <w:vMerge/>
          </w:tcPr>
          <w:p w:rsidR="00242838" w:rsidRPr="00242838" w:rsidRDefault="00242838" w:rsidP="00242838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Уроки городского самоуправления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Муниципалитет  города Ярославля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Форум школьных обменов</w:t>
            </w:r>
          </w:p>
        </w:tc>
        <w:tc>
          <w:tcPr>
            <w:tcW w:w="6096" w:type="dxa"/>
            <w:vMerge w:val="restart"/>
          </w:tcPr>
          <w:p w:rsidR="00242838" w:rsidRPr="00242838" w:rsidRDefault="00242838" w:rsidP="0024283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2428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Мэрия г. Ярославля, отдел международных связей, Ярославская Городская Общественная Организация</w:t>
            </w:r>
          </w:p>
          <w:p w:rsidR="00242838" w:rsidRPr="00242838" w:rsidRDefault="00242838" w:rsidP="0024283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</w:pPr>
            <w:r w:rsidRPr="002428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 xml:space="preserve">«Общество Дружбы Ярославль - </w:t>
            </w:r>
            <w:proofErr w:type="spellStart"/>
            <w:r w:rsidRPr="002428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Эксетер</w:t>
            </w:r>
            <w:proofErr w:type="spellEnd"/>
            <w:r w:rsidRPr="002428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»,</w:t>
            </w:r>
          </w:p>
          <w:p w:rsidR="00242838" w:rsidRPr="00242838" w:rsidRDefault="00242838" w:rsidP="00242838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родительская общественность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Программа АФС</w:t>
            </w:r>
          </w:p>
        </w:tc>
        <w:tc>
          <w:tcPr>
            <w:tcW w:w="6096" w:type="dxa"/>
            <w:vMerge/>
          </w:tcPr>
          <w:p w:rsidR="00242838" w:rsidRPr="00242838" w:rsidRDefault="00242838" w:rsidP="00242838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Турнир по дебатам среди школьников «Недетские вопросы»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Городской Дворец пионеров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Тематические уроки, посвященные Дням воинской славы России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242838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Совет ветеранов Заволжского района,</w:t>
            </w:r>
          </w:p>
          <w:p w:rsidR="00242838" w:rsidRPr="00242838" w:rsidRDefault="00242838" w:rsidP="002428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242838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Центр патриотического воспитания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День знаний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Урок России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Родительская общественность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Интеллектуальные игры «Город, в котором я живу» и «Основы правовой культуры»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МОУДО ДЮЦ «Лад»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Акция «Помоги бездомным животным»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242838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«Ковчег»</w:t>
            </w:r>
          </w:p>
        </w:tc>
      </w:tr>
      <w:tr w:rsidR="00242838" w:rsidRPr="00242838" w:rsidTr="00981331">
        <w:tc>
          <w:tcPr>
            <w:tcW w:w="2660" w:type="dxa"/>
            <w:vMerge w:val="restart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Общение с окружающими, толерантность</w:t>
            </w: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Командный проект «Международное сотрудничество»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Мэрия г. Ярославля, отдел международных связей Родительская общественность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Международный день толерантности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МАУ ДК им. Добрынина,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 xml:space="preserve">Детская библиотека им. </w:t>
            </w:r>
            <w:proofErr w:type="spellStart"/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А.П.Гайдара</w:t>
            </w:r>
            <w:proofErr w:type="spellEnd"/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 xml:space="preserve">Библиотека им. </w:t>
            </w:r>
            <w:proofErr w:type="spellStart"/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В.Маяковского</w:t>
            </w:r>
            <w:proofErr w:type="spellEnd"/>
          </w:p>
        </w:tc>
      </w:tr>
      <w:tr w:rsidR="00242838" w:rsidRPr="00242838" w:rsidTr="00981331">
        <w:tc>
          <w:tcPr>
            <w:tcW w:w="2660" w:type="dxa"/>
            <w:vMerge w:val="restart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Формирование основ самоопределения</w:t>
            </w: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Занятия по программе "Здоровье и безопасность" (способствует повышению у детей социальной ответственности за последствия своего выбора).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242838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МУ Центр «Доверие»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Фестиваль творчества на английском, немецком и  французском  языках «Мы вместе»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Ассоциация учителей английского языка г. Ярославля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Конкурсы, </w:t>
            </w:r>
            <w:proofErr w:type="spellStart"/>
            <w:r w:rsidRPr="0024283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квесты</w:t>
            </w:r>
            <w:proofErr w:type="spellEnd"/>
            <w:r w:rsidRPr="0024283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на английском языке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Дом дружбы</w:t>
            </w:r>
          </w:p>
        </w:tc>
      </w:tr>
      <w:tr w:rsidR="00242838" w:rsidRPr="00242838" w:rsidTr="00981331">
        <w:trPr>
          <w:trHeight w:val="1797"/>
        </w:trPr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Творческие конкурсы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Департамент образования мэрии г. Ярославля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Центр «Витязь»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«Перспектива», КОЦ «Лад»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Родительская общественность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Добровольческая деятельность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ГОАУ ДО ЯО Центр детей и юношества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Занятия по профилактике злоупотребления учащимися </w:t>
            </w:r>
            <w:proofErr w:type="spellStart"/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психоактивных</w:t>
            </w:r>
            <w:proofErr w:type="spellEnd"/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 xml:space="preserve"> веществ и наркотических средств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Ярославская областная клиническая наркологическая больница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Уроки безопасности школьников в интернете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  <w:r w:rsidRPr="00242838"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  <w:t>МУ Центр «Доверие»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МУ Городской центр психолого-педагогической, медицинской и социальной помощи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Единый урок по безопасности дорожного движения «Основы безопасного поведения пешехода на дороге»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Отдел пропаганды ПДД</w:t>
            </w:r>
          </w:p>
          <w:p w:rsidR="00242838" w:rsidRPr="00242838" w:rsidRDefault="00242838" w:rsidP="002428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de-DE"/>
              </w:rPr>
            </w:pPr>
          </w:p>
        </w:tc>
      </w:tr>
      <w:tr w:rsidR="00242838" w:rsidRPr="00242838" w:rsidTr="00981331">
        <w:tc>
          <w:tcPr>
            <w:tcW w:w="2660" w:type="dxa"/>
            <w:vMerge w:val="restart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Культурология</w:t>
            </w: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Образовательные экскурсии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Художественный музей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Музей истории города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Музей боевой славы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Туристические агентства «Бюро путешествий и экскурсий» и «Град»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Родительская общественность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Театральные уроки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ТЮЗ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Театр Кукол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Театр им. Волкова</w:t>
            </w:r>
          </w:p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Учебный театр Ярославского театрального института</w:t>
            </w:r>
          </w:p>
        </w:tc>
      </w:tr>
      <w:tr w:rsidR="00242838" w:rsidRPr="00242838" w:rsidTr="00981331">
        <w:tc>
          <w:tcPr>
            <w:tcW w:w="2660" w:type="dxa"/>
            <w:vMerge w:val="restart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Семья, навыки сотрудничества со сверстниками и взрослыми</w:t>
            </w: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Семейный праздник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 xml:space="preserve">Родительская общественность </w:t>
            </w:r>
          </w:p>
        </w:tc>
      </w:tr>
      <w:tr w:rsidR="00242838" w:rsidRPr="00242838" w:rsidTr="00981331">
        <w:tc>
          <w:tcPr>
            <w:tcW w:w="2660" w:type="dxa"/>
            <w:vMerge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Спортивный праздник</w:t>
            </w:r>
          </w:p>
        </w:tc>
        <w:tc>
          <w:tcPr>
            <w:tcW w:w="6096" w:type="dxa"/>
          </w:tcPr>
          <w:p w:rsidR="00242838" w:rsidRPr="00242838" w:rsidRDefault="00242838" w:rsidP="002428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2838">
              <w:rPr>
                <w:rFonts w:ascii="Times New Roman" w:eastAsia="Calibri" w:hAnsi="Times New Roman" w:cs="Times New Roman"/>
                <w:color w:val="000000" w:themeColor="text1"/>
              </w:rPr>
              <w:t>Парк активного и семейного отдыха «Забава»</w:t>
            </w:r>
          </w:p>
        </w:tc>
      </w:tr>
    </w:tbl>
    <w:p w:rsidR="00242838" w:rsidRPr="00242838" w:rsidRDefault="00242838" w:rsidP="00242838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916D6" w:rsidRPr="00242838" w:rsidRDefault="00C916D6" w:rsidP="002428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3527" w:rsidRPr="00797D40" w:rsidRDefault="00993527" w:rsidP="00993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5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3527">
        <w:rPr>
          <w:rFonts w:ascii="Times New Roman" w:hAnsi="Times New Roman" w:cs="Times New Roman"/>
          <w:sz w:val="24"/>
          <w:szCs w:val="24"/>
        </w:rPr>
        <w:t>.3.7. Описание методов и форм профессиональной ориентации в организации, осуществляющей образовательную деятельность</w:t>
      </w:r>
    </w:p>
    <w:p w:rsidR="00993527" w:rsidRDefault="00993527" w:rsidP="0099352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E01A0E">
        <w:rPr>
          <w:rFonts w:ascii="Times New Roman" w:hAnsi="Times New Roman" w:cs="Times New Roman"/>
          <w:sz w:val="24"/>
          <w:szCs w:val="24"/>
        </w:rPr>
        <w:t>8</w:t>
      </w:r>
    </w:p>
    <w:p w:rsidR="00993527" w:rsidRPr="00993527" w:rsidRDefault="00993527" w:rsidP="00993527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35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Методы и формы профессиональной ориентации в образовательном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4819"/>
        <w:gridCol w:w="4253"/>
      </w:tblGrid>
      <w:tr w:rsidR="00993527" w:rsidRPr="00993527" w:rsidTr="00993527">
        <w:tc>
          <w:tcPr>
            <w:tcW w:w="2943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4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9072" w:type="dxa"/>
            <w:gridSpan w:val="2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Формы</w:t>
            </w:r>
          </w:p>
        </w:tc>
      </w:tr>
      <w:tr w:rsidR="00993527" w:rsidRPr="00993527" w:rsidTr="00993527">
        <w:tc>
          <w:tcPr>
            <w:tcW w:w="2943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</w:tr>
      <w:tr w:rsidR="00993527" w:rsidRPr="00993527" w:rsidTr="00993527">
        <w:trPr>
          <w:trHeight w:val="1401"/>
        </w:trPr>
        <w:tc>
          <w:tcPr>
            <w:tcW w:w="2943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по составлению ИУП учащихся</w:t>
            </w:r>
          </w:p>
        </w:tc>
        <w:tc>
          <w:tcPr>
            <w:tcW w:w="2694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>профконсультирования</w:t>
            </w:r>
            <w:proofErr w:type="spellEnd"/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консультации с учащимися и родителями для составления и корректировки ИУП с учетом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запросов учащихся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Соответствие предметов углубленного изучения экзаменам ЕГЭ, необходимым для поступления в выбранные учебные заведения</w:t>
            </w:r>
          </w:p>
        </w:tc>
      </w:tr>
      <w:tr w:rsidR="00993527" w:rsidRPr="00993527" w:rsidTr="00993527">
        <w:tc>
          <w:tcPr>
            <w:tcW w:w="2943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>Метод исследования</w:t>
            </w: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Тестирование, в том числе по предполагаемым предметам углубленного </w:t>
            </w: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993527">
        <w:tc>
          <w:tcPr>
            <w:tcW w:w="2943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Анкетирование, позволяющее выявить степень профессионального самоопределения учащихся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Анкетирование, позволяющее выявить степень профессионального самоопределения учащихся</w:t>
            </w:r>
          </w:p>
        </w:tc>
      </w:tr>
      <w:tr w:rsidR="00993527" w:rsidRPr="00993527" w:rsidTr="00993527">
        <w:tc>
          <w:tcPr>
            <w:tcW w:w="294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 учащихся</w:t>
            </w:r>
          </w:p>
        </w:tc>
        <w:tc>
          <w:tcPr>
            <w:tcW w:w="2694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>Метод публичной демонстрации</w:t>
            </w: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Самостоятельная работа над исследовательским проектом: индивидуальные консультации со специалистами, школьная научно-практическая конференция с защитой исследовательского проекта, выступления на научно-исследовательских  конференциях разного уровня вне школы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Выступления на научно-исследовательских  конференциях разного уровня вне школы</w:t>
            </w:r>
          </w:p>
        </w:tc>
      </w:tr>
      <w:tr w:rsidR="00993527" w:rsidRPr="00993527" w:rsidTr="00993527">
        <w:tc>
          <w:tcPr>
            <w:tcW w:w="2943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2694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Метод предъявления </w:t>
            </w:r>
            <w:proofErr w:type="gramStart"/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сведений о профессиях, специфике труда</w:t>
            </w: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банка профессий, позволяющего представить профиль профессии и вариативные пути достижения поставленной цели.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993527">
        <w:tc>
          <w:tcPr>
            <w:tcW w:w="2943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«Ярмарка профессий»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993527">
        <w:tc>
          <w:tcPr>
            <w:tcW w:w="294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Дни открытых дверей</w:t>
            </w:r>
          </w:p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Дни открытых дверей</w:t>
            </w:r>
          </w:p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993527">
        <w:tc>
          <w:tcPr>
            <w:tcW w:w="294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 собеседование</w:t>
            </w:r>
          </w:p>
        </w:tc>
      </w:tr>
      <w:tr w:rsidR="00993527" w:rsidRPr="00993527" w:rsidTr="00993527">
        <w:tc>
          <w:tcPr>
            <w:tcW w:w="2943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Курсы внеурочной деятельности с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составляющей («увидеть себя в профессии»)</w:t>
            </w: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Встречи с людьми разных профессий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993527">
        <w:tc>
          <w:tcPr>
            <w:tcW w:w="2943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993527">
        <w:tc>
          <w:tcPr>
            <w:tcW w:w="2943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Экскурсии в высшие и средние </w:t>
            </w: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специальные учебные заведения</w:t>
            </w: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993527">
        <w:tc>
          <w:tcPr>
            <w:tcW w:w="294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Практикоориентирован-ные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курсы внеурочной деятельности («почувствовать себя в профессии»)</w:t>
            </w:r>
          </w:p>
        </w:tc>
        <w:tc>
          <w:tcPr>
            <w:tcW w:w="2694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Метод моделирования условий труда и имитации </w:t>
            </w:r>
            <w:proofErr w:type="gramStart"/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решения производственных задач</w:t>
            </w: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навыка и приобретение знаний, необходимых для профессиональных проб</w:t>
            </w:r>
          </w:p>
        </w:tc>
      </w:tr>
      <w:tr w:rsidR="00993527" w:rsidRPr="00993527" w:rsidTr="00993527">
        <w:tc>
          <w:tcPr>
            <w:tcW w:w="2943" w:type="dxa"/>
            <w:vMerge w:val="restart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возможностей высших учебных заведений для формирования профессионального самоопределения с учетом профиля обучения</w:t>
            </w:r>
          </w:p>
        </w:tc>
        <w:tc>
          <w:tcPr>
            <w:tcW w:w="2694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lastRenderedPageBreak/>
              <w:t xml:space="preserve">Метод публичной </w:t>
            </w: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lastRenderedPageBreak/>
              <w:t>демонстрации</w:t>
            </w: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Днях Науки </w:t>
            </w:r>
          </w:p>
        </w:tc>
      </w:tr>
      <w:tr w:rsidR="00993527" w:rsidRPr="00993527" w:rsidTr="00993527">
        <w:tc>
          <w:tcPr>
            <w:tcW w:w="2943" w:type="dxa"/>
            <w:vMerge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базы ВУЗов для проведения практических работ и написания исследовательских работ</w:t>
            </w:r>
          </w:p>
        </w:tc>
      </w:tr>
      <w:tr w:rsidR="00993527" w:rsidRPr="00993527" w:rsidTr="00993527">
        <w:tc>
          <w:tcPr>
            <w:tcW w:w="2943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Летние и зимние образовательные лагеря</w:t>
            </w:r>
          </w:p>
        </w:tc>
        <w:tc>
          <w:tcPr>
            <w:tcW w:w="2694" w:type="dxa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Cs/>
                <w:color w:val="000000" w:themeColor="text1"/>
                <w:spacing w:val="4"/>
                <w:sz w:val="24"/>
                <w:szCs w:val="24"/>
                <w:lang w:eastAsia="ru-RU"/>
              </w:rPr>
              <w:t>Метод профессиональных проб</w:t>
            </w:r>
          </w:p>
        </w:tc>
        <w:tc>
          <w:tcPr>
            <w:tcW w:w="9072" w:type="dxa"/>
            <w:gridSpan w:val="2"/>
          </w:tcPr>
          <w:p w:rsidR="00993527" w:rsidRPr="00993527" w:rsidRDefault="00993527" w:rsidP="0099352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со спектром профессий различных сфер деятельности. Закрепление полученных представлений практическими работами под руководством специалистов, проектами.</w:t>
            </w:r>
          </w:p>
        </w:tc>
      </w:tr>
    </w:tbl>
    <w:p w:rsidR="00993527" w:rsidRDefault="00993527" w:rsidP="00ED71D0">
      <w:pPr>
        <w:tabs>
          <w:tab w:val="left" w:pos="0"/>
        </w:tabs>
        <w:spacing w:after="0" w:line="240" w:lineRule="auto"/>
        <w:ind w:hanging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35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II.3.8. </w:t>
      </w:r>
      <w:proofErr w:type="gramStart"/>
      <w:r w:rsidRPr="00ED71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proofErr w:type="gramEnd"/>
    </w:p>
    <w:p w:rsidR="00ED71D0" w:rsidRPr="00993527" w:rsidRDefault="00ED71D0" w:rsidP="00ED71D0">
      <w:pPr>
        <w:tabs>
          <w:tab w:val="left" w:pos="0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Таблица </w:t>
      </w:r>
      <w:r w:rsidR="00E01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</w:p>
    <w:p w:rsidR="00993527" w:rsidRPr="00993527" w:rsidRDefault="00993527" w:rsidP="00ED71D0">
      <w:pPr>
        <w:tabs>
          <w:tab w:val="left" w:pos="0"/>
        </w:tabs>
        <w:spacing w:after="0" w:line="240" w:lineRule="auto"/>
        <w:ind w:hanging="14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35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Культура здорового и безопасного образа жизни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827"/>
        <w:gridCol w:w="5245"/>
      </w:tblGrid>
      <w:tr w:rsidR="00993527" w:rsidRPr="00993527" w:rsidTr="00ED71D0">
        <w:trPr>
          <w:trHeight w:val="976"/>
        </w:trPr>
        <w:tc>
          <w:tcPr>
            <w:tcW w:w="2235" w:type="dxa"/>
            <w:vMerge w:val="restart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2474" w:type="dxa"/>
            <w:gridSpan w:val="3"/>
            <w:vAlign w:val="center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3527" w:rsidRPr="00993527" w:rsidTr="00ED71D0">
        <w:tc>
          <w:tcPr>
            <w:tcW w:w="2235" w:type="dxa"/>
            <w:vMerge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3827" w:type="dxa"/>
            <w:vAlign w:val="center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5245" w:type="dxa"/>
            <w:vAlign w:val="center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Формы (мероприятия)</w:t>
            </w:r>
          </w:p>
        </w:tc>
      </w:tr>
      <w:tr w:rsidR="00993527" w:rsidRPr="00993527" w:rsidTr="00ED71D0">
        <w:tc>
          <w:tcPr>
            <w:tcW w:w="2235" w:type="dxa"/>
            <w:vMerge w:val="restart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Урочная, внеурочная деятельность, воспитательные мероприятия</w:t>
            </w:r>
          </w:p>
        </w:tc>
        <w:tc>
          <w:tcPr>
            <w:tcW w:w="3402" w:type="dxa"/>
            <w:vMerge w:val="restart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Метод рациональной организации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Сферами рационализации урочной и внеурочной деятельности являются: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-организация занятий (уроков);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обеспечение использования различных каналов восприятия информации;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-учет зоны работоспособности </w:t>
            </w:r>
            <w:proofErr w:type="gram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 распределение интенсивности умственной деятельности;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использование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технологий.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способность составлять рациональный режим дня и отдыха;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следовать рациональному режиму дня и отдыха на основе знаний о динамике работоспособности, утомляемости, напряженности разных видов деятельности;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выбирать оптимальный режим дня с учетом учебных и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внеучебных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нагрузок;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-умение планировать и рационально распределять учебные нагрузки и отдых в период подготовки к </w:t>
            </w: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экзаменам;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знание и умение эффективно использовать индивидуальные особенности работоспособности;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знание основ профилактики переутомления и перенапряжения.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часы о профилактике зависимостей и здоровом образе жизни</w:t>
            </w:r>
          </w:p>
        </w:tc>
      </w:tr>
      <w:tr w:rsidR="00993527" w:rsidRPr="00993527" w:rsidTr="00ED71D0">
        <w:tc>
          <w:tcPr>
            <w:tcW w:w="2235" w:type="dxa"/>
            <w:vMerge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Школьный этап соревнований по волейболу, баскетболу, настольному теннису, легкой атлетике, лыжам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Кросс наций, легкоатлетическая эстафета на приз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В.Терешковой</w:t>
            </w:r>
            <w:proofErr w:type="spellEnd"/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Проекты о рациональном питании, рациональном чередовании работы и отдыха, основах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условиях стресса, влиянии </w:t>
            </w: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нагрузки на здоровье человека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подвижных перемен для младших школьников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и групповые консультации с психологами социально-психологической службы по поводу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стрессоустойчивого</w:t>
            </w:r>
            <w:proofErr w:type="spellEnd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поведения в связи с экзаменами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общешкольном «Дне безопасности»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соревнованиях «А ну-ка, парни!», «зарница», «Помни каждый гражданин: спасенья номер 01»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Акции по благоустройству помещения и территории школы</w:t>
            </w:r>
          </w:p>
        </w:tc>
      </w:tr>
      <w:tr w:rsidR="00993527" w:rsidRPr="00993527" w:rsidTr="00ED71D0">
        <w:tc>
          <w:tcPr>
            <w:tcW w:w="2235" w:type="dxa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Метод организации физкультурно-спортивной и оздоровительной работы</w:t>
            </w:r>
          </w:p>
        </w:tc>
        <w:tc>
          <w:tcPr>
            <w:tcW w:w="3827" w:type="dxa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формирование групп школьников на основе их интересов в сфере физической культуры и спорта (спортивные клубы и секции), - организация тренировок в клубах и секциях,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проведение регулярных оздоровительных процедур и периодических акций,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подготовка и проведение спортивных соревнований. </w:t>
            </w:r>
          </w:p>
        </w:tc>
        <w:tc>
          <w:tcPr>
            <w:tcW w:w="5245" w:type="dxa"/>
          </w:tcPr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Спортивные состязания по волейболу, баскетболу, настольному теннису, легкой атлетике, лыжные соревнования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Кросс наций, легкоатлетическая эстафета на приз </w:t>
            </w:r>
            <w:proofErr w:type="spellStart"/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В.Терешковой</w:t>
            </w:r>
            <w:proofErr w:type="spellEnd"/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подвижных переменок для младших школьников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уроков физической культуры в рамках Дня самоуправления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общешкольном Дне безопасности в качестве организаторов «станций»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соревнованиях «Школа безопасности, «Красив в строю – силен в бою», «А ну-ка, парни!», «Призывник России», «Помни каждый гражданин: спасенья номер 01»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-занятия в секциях «Волейбол», «Баскетбол»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993527" w:rsidRPr="00993527" w:rsidRDefault="00993527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3527" w:rsidRPr="00993527" w:rsidRDefault="00993527" w:rsidP="00ED71D0">
      <w:pPr>
        <w:tabs>
          <w:tab w:val="left" w:pos="0"/>
        </w:tabs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3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План работы по профилактике употребления </w:t>
      </w:r>
      <w:proofErr w:type="spellStart"/>
      <w:r w:rsidRPr="00993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психоактивных</w:t>
      </w:r>
      <w:proofErr w:type="spellEnd"/>
      <w:r w:rsidRPr="00993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веществ и курения обучающимися представлен в </w:t>
      </w:r>
      <w:r w:rsidR="00ED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Приложении __</w:t>
      </w:r>
    </w:p>
    <w:p w:rsidR="00993527" w:rsidRDefault="00993527" w:rsidP="00ED71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3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 работы по профилактике детского дорожно</w:t>
      </w:r>
      <w:r w:rsidR="00ED71D0" w:rsidRPr="00ED71D0">
        <w:rPr>
          <w:rFonts w:ascii="Times New Roman" w:hAnsi="Times New Roman" w:cs="Times New Roman"/>
          <w:sz w:val="24"/>
          <w:szCs w:val="24"/>
        </w:rPr>
        <w:t xml:space="preserve"> </w:t>
      </w:r>
      <w:r w:rsidRPr="00993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="00ED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93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транспортного травматизма представлен в </w:t>
      </w:r>
      <w:r w:rsidR="00ED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Приложении __ </w:t>
      </w:r>
    </w:p>
    <w:p w:rsidR="00ED71D0" w:rsidRDefault="00ED71D0" w:rsidP="00ED71D0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71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Методы просветительской и методической работы</w:t>
      </w:r>
      <w:r w:rsidRPr="00ED71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участниками образовательных отношений рассчитаны на большие, не расчлененные на устойчивые учебные группы и неоформленные (официально не зарегистрированные) аудитории. Методы реализованы в следующих формах: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D71D0" w:rsidRDefault="00ED71D0" w:rsidP="00ED71D0">
      <w:pPr>
        <w:tabs>
          <w:tab w:val="left" w:pos="0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Таблица </w:t>
      </w:r>
      <w:r w:rsidR="00E01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</w:p>
    <w:p w:rsidR="00ED71D0" w:rsidRPr="00ED71D0" w:rsidRDefault="00ED71D0" w:rsidP="00ED71D0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71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Методы просветительской и методической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4119"/>
        <w:gridCol w:w="3678"/>
      </w:tblGrid>
      <w:tr w:rsidR="00ED71D0" w:rsidRPr="00ED71D0" w:rsidTr="00ED71D0">
        <w:tc>
          <w:tcPr>
            <w:tcW w:w="2802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Комплексы мероприятий</w:t>
            </w:r>
          </w:p>
        </w:tc>
        <w:tc>
          <w:tcPr>
            <w:tcW w:w="4110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119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78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ED71D0" w:rsidRPr="00ED71D0" w:rsidTr="00ED71D0">
        <w:tc>
          <w:tcPr>
            <w:tcW w:w="2802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4110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Мероприятия формируют у </w:t>
            </w:r>
            <w:proofErr w:type="gram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представление о необходимой и достаточной двигательной активности, элементах и правилах закаливания, о выборе соответствующих возрасту физических нагрузок и их видов; 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представление о рисках для здоровья неадекватных нагрузок и использования биостимуляторов;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 потребность в двигательной активности и ежедневных занятиях физической культурой; 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</w:t>
            </w:r>
          </w:p>
        </w:tc>
        <w:tc>
          <w:tcPr>
            <w:tcW w:w="4119" w:type="dxa"/>
          </w:tcPr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- изучение тем, связанных с представлением о необходимости достаточной двигательной активности и правилах закаливания, выборе соответствующих физических нагрузок (биология, физическая культура)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определением нормы физических нагрузок, не связанных с риском для </w:t>
            </w: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здоровья;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ежедневные занятия физической культурой в рамках предмета и в секциях, клубах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составление графика физической активности и отдыха в течение дня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знание и соблюдение правил физической активности, правил закаливания, умение рассчитать для себя необходимую физическую нагрузку, умение составлять режим физической активности, ежедневные занятия физической культурой и спортом.</w:t>
            </w:r>
          </w:p>
        </w:tc>
      </w:tr>
      <w:tr w:rsidR="00ED71D0" w:rsidRPr="00ED71D0" w:rsidTr="00ED71D0">
        <w:tc>
          <w:tcPr>
            <w:tcW w:w="2802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стрессоустойчивость</w:t>
            </w:r>
          </w:p>
        </w:tc>
        <w:tc>
          <w:tcPr>
            <w:tcW w:w="4110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Мероприятияформируют</w:t>
            </w:r>
            <w:proofErr w:type="spell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 обучающихся: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навыки работы в условиях стрессовых ситуаций;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владение элементами </w:t>
            </w:r>
            <w:proofErr w:type="spell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снятия эмоционального и физического напряжения; - навыки </w:t>
            </w:r>
            <w:proofErr w:type="gram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собственным состоянием, чувствами в стрессовых ситуациях;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представление о влиянии позитивных и негативных эмоций на здоровье, о факторах, их вызывающих, и условиях снижения риска негативных влияний; 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навыки эмоциональной разгрузки и их использование в повседневной жизни; 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навыки управления своим эмоциональным состоянием и поведением. </w:t>
            </w:r>
          </w:p>
        </w:tc>
        <w:tc>
          <w:tcPr>
            <w:tcW w:w="4119" w:type="dxa"/>
          </w:tcPr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 Реализация программ по физической культуре;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Реализация программ по ОБЖ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Физкультурно-оздоровительная работа: День здоровья, чемпионат школы по волейболу, баскетболу, конкурсная программа «А, ну-ка, парни!»;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занятия в спортивных секциях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индивидуальные и групповые консультации с психологами психолого-педагогической службы;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классные часы о здоровом образе жизни</w:t>
            </w:r>
          </w:p>
        </w:tc>
        <w:tc>
          <w:tcPr>
            <w:tcW w:w="3678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средств.</w:t>
            </w:r>
          </w:p>
        </w:tc>
      </w:tr>
      <w:tr w:rsidR="00ED71D0" w:rsidRPr="00ED71D0" w:rsidTr="00ED71D0">
        <w:tc>
          <w:tcPr>
            <w:tcW w:w="2802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4110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Мероприятия формируют у </w:t>
            </w:r>
            <w:proofErr w:type="gram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представление о рациональном питании как важной составляющей части здорового образа жизни; 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знание о правилах питания, способствующих сохранению и укреплению здоровья;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представление о социокультурных аспектах питания, его связи с культурой и историей народа;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интерес к народным традициям, связанным с питанием и здоровьем, расширение знаний об истории и традициях своего народа. </w:t>
            </w:r>
          </w:p>
        </w:tc>
        <w:tc>
          <w:tcPr>
            <w:tcW w:w="4119" w:type="dxa"/>
          </w:tcPr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Реализация программ по ОБЖ;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проекты по организации рационального питания;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участие в оформлении стенда «Питайся правильно»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классные часы о правильном питании и этикете;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питание в столовой с применением всех этикетных норм;</w:t>
            </w:r>
          </w:p>
          <w:p w:rsidR="00ED71D0" w:rsidRPr="00ED71D0" w:rsidRDefault="00ED71D0" w:rsidP="00ED71D0">
            <w:pPr>
              <w:tabs>
                <w:tab w:val="left" w:pos="0"/>
              </w:tabs>
              <w:snapToGrid w:val="0"/>
              <w:spacing w:after="0" w:line="240" w:lineRule="auto"/>
              <w:ind w:hanging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участие в конкурсах национальных культур, в том числе связанных с изучением национальных кухонь: «Птаха» </w:t>
            </w:r>
          </w:p>
        </w:tc>
        <w:tc>
          <w:tcPr>
            <w:tcW w:w="3678" w:type="dxa"/>
          </w:tcPr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результате реализации данного </w:t>
            </w:r>
            <w:proofErr w:type="gram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модуля</w:t>
            </w:r>
            <w:proofErr w:type="gram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      </w:r>
            <w:proofErr w:type="spell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нагрузке), знать и применять на практике правила этикета; знать особенности народных традиций, связанные с питанием и использовать их для составления своего рациона.</w:t>
            </w:r>
          </w:p>
          <w:p w:rsidR="00ED71D0" w:rsidRPr="00ED71D0" w:rsidRDefault="00ED71D0" w:rsidP="00ED71D0">
            <w:pPr>
              <w:tabs>
                <w:tab w:val="left" w:pos="0"/>
              </w:tabs>
              <w:spacing w:after="0" w:line="240" w:lineRule="auto"/>
              <w:ind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D71D0" w:rsidRDefault="00ED71D0" w:rsidP="00ED71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71D0" w:rsidRDefault="00ED71D0" w:rsidP="0043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1D0" w:rsidRDefault="00ED71D0" w:rsidP="00ED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1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71D0">
        <w:rPr>
          <w:rFonts w:ascii="Times New Roman" w:hAnsi="Times New Roman" w:cs="Times New Roman"/>
          <w:sz w:val="24"/>
          <w:szCs w:val="24"/>
        </w:rPr>
        <w:t xml:space="preserve">.3.9. Описание форм и методов повышения педагогической культуры родителей (законных представителей) обучающихся </w:t>
      </w:r>
    </w:p>
    <w:p w:rsidR="00ED71D0" w:rsidRPr="00797D40" w:rsidRDefault="00ED71D0" w:rsidP="00ED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педагогической культуры родителей (законных представителей) обучающихся осуществляется с учетом многообразия их позиций и социальных ролей: 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как источника родительского запроса к школе на физическое, социально-психологическое, академическое (в сфере обучения) благополучие ребенка; эксперта результатов деятельности образовательной организации;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как обладателя и распорядителя ресурсов для воспитания и социализации;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как непосредственного воспитателя (в рамках школьного и семейного воспитания).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Формами и методами повышения педагогической культуры родителей (законных представителей) обучающихся являются: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вовлечение родителей в управление образовательной деятельностью, решение проблем, возникающих в жизни образовательной организации; участие в решении и анализе проблем, принятии решений и даже их реализации в той или иной форме;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переговоры педагогов с родителями с учетом недопустимости директивного навязывания родителям обучающихся взглядов, оценок, помощи в воспитании их детей; использование педагогами по отношению к родителям методов требования и убеждения как исключительно крайней меры;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 xml:space="preserve">консультирование педагогическими работниками родителей (только в случае </w:t>
      </w:r>
      <w:proofErr w:type="spellStart"/>
      <w:r w:rsidRPr="00797D40">
        <w:rPr>
          <w:rFonts w:ascii="Times New Roman" w:hAnsi="Times New Roman" w:cs="Times New Roman"/>
          <w:sz w:val="24"/>
          <w:szCs w:val="24"/>
        </w:rPr>
        <w:t>вербализованного</w:t>
      </w:r>
      <w:proofErr w:type="spellEnd"/>
      <w:r w:rsidRPr="00797D40">
        <w:rPr>
          <w:rFonts w:ascii="Times New Roman" w:hAnsi="Times New Roman" w:cs="Times New Roman"/>
          <w:sz w:val="24"/>
          <w:szCs w:val="24"/>
        </w:rPr>
        <w:t xml:space="preserve"> запроса со стороны родителей);</w:t>
      </w:r>
    </w:p>
    <w:p w:rsidR="00ED71D0" w:rsidRPr="00797D40" w:rsidRDefault="00ED71D0" w:rsidP="00ED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40">
        <w:rPr>
          <w:rFonts w:ascii="Times New Roman" w:hAnsi="Times New Roman" w:cs="Times New Roman"/>
          <w:sz w:val="24"/>
          <w:szCs w:val="24"/>
        </w:rPr>
        <w:t>–</w:t>
      </w:r>
      <w:r w:rsidRPr="00797D40">
        <w:rPr>
          <w:rFonts w:ascii="Times New Roman" w:hAnsi="Times New Roman" w:cs="Times New Roman"/>
          <w:sz w:val="24"/>
          <w:szCs w:val="24"/>
        </w:rPr>
        <w:tab/>
        <w:t>содействие в формулировании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993527" w:rsidRDefault="00993527" w:rsidP="0043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1D0" w:rsidRDefault="00ED71D0" w:rsidP="00ED71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01A0E">
        <w:rPr>
          <w:rFonts w:ascii="Times New Roman" w:hAnsi="Times New Roman" w:cs="Times New Roman"/>
          <w:sz w:val="24"/>
          <w:szCs w:val="24"/>
        </w:rPr>
        <w:t>21</w:t>
      </w:r>
    </w:p>
    <w:p w:rsidR="00ED71D0" w:rsidRPr="00ED71D0" w:rsidRDefault="00ED71D0" w:rsidP="000261AA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71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Форм</w:t>
      </w:r>
      <w:r w:rsidRPr="000261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 </w:t>
      </w:r>
      <w:r w:rsidRPr="00ED71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 метод</w:t>
      </w:r>
      <w:r w:rsidRPr="000261A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 </w:t>
      </w:r>
      <w:r w:rsidRPr="00ED71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D71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повышения педагогической культуры родителей</w:t>
      </w:r>
      <w:r w:rsidR="00026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D71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(законных представителей) обучающихся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  <w:gridCol w:w="4678"/>
      </w:tblGrid>
      <w:tr w:rsidR="00ED71D0" w:rsidRPr="00ED71D0" w:rsidTr="000261AA">
        <w:tc>
          <w:tcPr>
            <w:tcW w:w="1843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взаимодейст</w:t>
            </w:r>
            <w:proofErr w:type="spellEnd"/>
            <w:r w:rsidR="00026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вия</w:t>
            </w:r>
            <w:proofErr w:type="gramEnd"/>
          </w:p>
        </w:tc>
        <w:tc>
          <w:tcPr>
            <w:tcW w:w="8080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Методы и формы работы с родителями</w:t>
            </w:r>
          </w:p>
        </w:tc>
        <w:tc>
          <w:tcPr>
            <w:tcW w:w="4678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ED71D0" w:rsidRPr="00ED71D0" w:rsidTr="000261AA">
        <w:tc>
          <w:tcPr>
            <w:tcW w:w="1843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Коллективные</w:t>
            </w:r>
          </w:p>
        </w:tc>
        <w:tc>
          <w:tcPr>
            <w:tcW w:w="8080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вовлечение родителей в управление образовательной деятельностью, решение проблем, возникающих в жизни образовательной организации; участие в решении и анализе проблем, принятии решений и даже их реализации в той или иной форме;</w:t>
            </w:r>
          </w:p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содействие в формулировании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</w:t>
            </w:r>
          </w:p>
        </w:tc>
        <w:tc>
          <w:tcPr>
            <w:tcW w:w="4678" w:type="dxa"/>
          </w:tcPr>
          <w:p w:rsidR="00ED71D0" w:rsidRPr="00ED71D0" w:rsidRDefault="00ED71D0" w:rsidP="000261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школы</w:t>
            </w:r>
          </w:p>
          <w:p w:rsidR="00ED71D0" w:rsidRPr="00ED71D0" w:rsidRDefault="00ED71D0" w:rsidP="000261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 школы</w:t>
            </w:r>
          </w:p>
          <w:p w:rsidR="00ED71D0" w:rsidRPr="00ED71D0" w:rsidRDefault="00ED71D0" w:rsidP="000261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ED71D0" w:rsidRPr="00ED71D0" w:rsidRDefault="00ED71D0" w:rsidP="000261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лекторий</w:t>
            </w:r>
          </w:p>
          <w:p w:rsidR="00ED71D0" w:rsidRPr="00ED71D0" w:rsidRDefault="00ED71D0" w:rsidP="000261A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Семейный праздник  </w:t>
            </w:r>
          </w:p>
        </w:tc>
      </w:tr>
      <w:tr w:rsidR="00ED71D0" w:rsidRPr="00ED71D0" w:rsidTr="000261AA">
        <w:tc>
          <w:tcPr>
            <w:tcW w:w="1843" w:type="dxa"/>
          </w:tcPr>
          <w:p w:rsidR="00ED71D0" w:rsidRPr="00ED71D0" w:rsidRDefault="000261AA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71D0"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8080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переговоры педагогов с родителями с учетом недопустимости директивного навязывания родителям обучающихся взглядов, оценок, помощи в воспитании их детей; использование педагогами по отношению к </w:t>
            </w: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родителям методов требования и убеждения как исключительно крайней меры</w:t>
            </w:r>
          </w:p>
        </w:tc>
        <w:tc>
          <w:tcPr>
            <w:tcW w:w="4678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Встреча родителей с администрацией, учителями класса</w:t>
            </w:r>
          </w:p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Групповые консультации с </w:t>
            </w: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приглашенными специалистами</w:t>
            </w:r>
          </w:p>
          <w:p w:rsidR="00ED71D0" w:rsidRPr="00ED71D0" w:rsidRDefault="00ED71D0" w:rsidP="000261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родительским комитетом по совместной организации мероприятий</w:t>
            </w:r>
          </w:p>
          <w:p w:rsidR="00ED71D0" w:rsidRPr="00ED71D0" w:rsidRDefault="00ED71D0" w:rsidP="000261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7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 для родителей с привлечением специалистов</w:t>
            </w:r>
          </w:p>
        </w:tc>
      </w:tr>
      <w:tr w:rsidR="00ED71D0" w:rsidRPr="00ED71D0" w:rsidTr="000261AA">
        <w:tc>
          <w:tcPr>
            <w:tcW w:w="1843" w:type="dxa"/>
          </w:tcPr>
          <w:p w:rsidR="00ED71D0" w:rsidRPr="00ED71D0" w:rsidRDefault="000261AA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ED71D0"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</w:p>
        </w:tc>
        <w:tc>
          <w:tcPr>
            <w:tcW w:w="8080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педагогическими работниками родителей (только в случае </w:t>
            </w:r>
            <w:proofErr w:type="spellStart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вербализованного</w:t>
            </w:r>
            <w:proofErr w:type="spellEnd"/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запроса со стороны родителей)</w:t>
            </w:r>
          </w:p>
        </w:tc>
        <w:tc>
          <w:tcPr>
            <w:tcW w:w="4678" w:type="dxa"/>
          </w:tcPr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Телефонный разговор</w:t>
            </w:r>
          </w:p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Переписка посредством электронного журнала</w:t>
            </w:r>
          </w:p>
          <w:p w:rsidR="00ED71D0" w:rsidRPr="00ED71D0" w:rsidRDefault="00ED71D0" w:rsidP="000261A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71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беседа</w:t>
            </w:r>
          </w:p>
        </w:tc>
      </w:tr>
    </w:tbl>
    <w:p w:rsidR="00ED71D0" w:rsidRPr="00ED71D0" w:rsidRDefault="00ED71D0" w:rsidP="00ED71D0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261AA" w:rsidRDefault="000261AA" w:rsidP="00026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1AA" w:rsidRDefault="000261AA" w:rsidP="00026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1AA" w:rsidRDefault="000261AA" w:rsidP="00026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1AA" w:rsidRDefault="000261AA" w:rsidP="00026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1AA" w:rsidRDefault="000261AA" w:rsidP="00026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1AA" w:rsidRDefault="000261AA" w:rsidP="00026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1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61AA">
        <w:rPr>
          <w:rFonts w:ascii="Times New Roman" w:hAnsi="Times New Roman" w:cs="Times New Roman"/>
          <w:sz w:val="24"/>
          <w:szCs w:val="24"/>
        </w:rPr>
        <w:t>.3.10. Планируемые 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 образа жизни</w:t>
      </w:r>
    </w:p>
    <w:p w:rsidR="000261AA" w:rsidRPr="00797D40" w:rsidRDefault="000261AA" w:rsidP="00026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01A0E">
        <w:rPr>
          <w:rFonts w:ascii="Times New Roman" w:hAnsi="Times New Roman" w:cs="Times New Roman"/>
          <w:sz w:val="24"/>
          <w:szCs w:val="24"/>
        </w:rPr>
        <w:t>22</w:t>
      </w:r>
    </w:p>
    <w:p w:rsidR="00ED71D0" w:rsidRDefault="00ED71D0" w:rsidP="0043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2164"/>
      </w:tblGrid>
      <w:tr w:rsidR="000261AA" w:rsidRPr="000261AA" w:rsidTr="00981331">
        <w:tc>
          <w:tcPr>
            <w:tcW w:w="2545" w:type="dxa"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1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Требования к результатам освоения</w:t>
            </w:r>
          </w:p>
        </w:tc>
        <w:tc>
          <w:tcPr>
            <w:tcW w:w="12164" w:type="dxa"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261AA" w:rsidRPr="000261AA" w:rsidTr="00981331">
        <w:tc>
          <w:tcPr>
            <w:tcW w:w="2545" w:type="dxa"/>
            <w:vMerge w:val="restart"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 готовность к служению Отечеству, его защите;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 </w:t>
            </w:r>
            <w:proofErr w:type="spellStart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</w:t>
            </w: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 </w:t>
            </w:r>
            <w:proofErr w:type="spellStart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8) нравственное сознание и поведение на основе усвоения общечеловеческих ценностей;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10) 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11) принятие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14) </w:t>
            </w:r>
            <w:proofErr w:type="spellStart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15) ответственное отношение к созданию семьи на основе осознанного принятия ценностей семейной жизни. </w:t>
            </w:r>
          </w:p>
        </w:tc>
      </w:tr>
      <w:tr w:rsidR="000261AA" w:rsidRPr="000261AA" w:rsidTr="00981331">
        <w:tc>
          <w:tcPr>
            <w:tcW w:w="2545" w:type="dxa"/>
            <w:vMerge w:val="restart"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026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 умение продуктивно общаться и взаимодействовать в процессе совместной деятельности, учитывать позиции </w:t>
            </w: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других участников деятельности, эффективно разрешать конфликты;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 умение определять назначение и функции различных социальных институтов;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7) 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8)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0261AA" w:rsidRPr="000261AA" w:rsidTr="00981331">
        <w:tc>
          <w:tcPr>
            <w:tcW w:w="2545" w:type="dxa"/>
            <w:vMerge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4" w:type="dxa"/>
          </w:tcPr>
          <w:p w:rsidR="000261AA" w:rsidRPr="000261AA" w:rsidRDefault="000261AA" w:rsidP="000261AA">
            <w:pPr>
              <w:tabs>
                <w:tab w:val="left" w:pos="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:rsidR="00981331" w:rsidRDefault="00981331" w:rsidP="00981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331" w:rsidRDefault="00981331" w:rsidP="00981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331" w:rsidRDefault="00981331" w:rsidP="00981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3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1331">
        <w:rPr>
          <w:rFonts w:ascii="Times New Roman" w:hAnsi="Times New Roman" w:cs="Times New Roman"/>
          <w:sz w:val="24"/>
          <w:szCs w:val="24"/>
        </w:rPr>
        <w:t>.3.11. Критерии и показа</w:t>
      </w:r>
      <w:r>
        <w:rPr>
          <w:rFonts w:ascii="Times New Roman" w:hAnsi="Times New Roman" w:cs="Times New Roman"/>
          <w:sz w:val="24"/>
          <w:szCs w:val="24"/>
        </w:rPr>
        <w:t xml:space="preserve">тели эффективности деятельности МОУ «СШ № 84 с углубленным изучением английского языка» </w:t>
      </w:r>
    </w:p>
    <w:p w:rsidR="00981331" w:rsidRDefault="00981331" w:rsidP="00981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331">
        <w:rPr>
          <w:rFonts w:ascii="Times New Roman" w:hAnsi="Times New Roman" w:cs="Times New Roman"/>
          <w:sz w:val="24"/>
          <w:szCs w:val="24"/>
        </w:rPr>
        <w:t xml:space="preserve"> по обеспечению воспитания и социализации </w:t>
      </w:r>
      <w:proofErr w:type="gramStart"/>
      <w:r w:rsidRPr="009813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261AA" w:rsidRDefault="00981331" w:rsidP="00981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01A0E">
        <w:rPr>
          <w:rFonts w:ascii="Times New Roman" w:hAnsi="Times New Roman" w:cs="Times New Roman"/>
          <w:sz w:val="24"/>
          <w:szCs w:val="24"/>
        </w:rPr>
        <w:t>23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3256"/>
        <w:gridCol w:w="572"/>
        <w:gridCol w:w="2976"/>
        <w:gridCol w:w="284"/>
        <w:gridCol w:w="2977"/>
      </w:tblGrid>
      <w:tr w:rsidR="00981331" w:rsidRPr="00981331" w:rsidTr="000F33B8">
        <w:tc>
          <w:tcPr>
            <w:tcW w:w="14709" w:type="dxa"/>
            <w:gridSpan w:val="7"/>
          </w:tcPr>
          <w:p w:rsidR="00981331" w:rsidRPr="009C11A8" w:rsidRDefault="00981331" w:rsidP="00981331">
            <w:pPr>
              <w:tabs>
                <w:tab w:val="left" w:pos="0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Критерий </w:t>
            </w:r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981331" w:rsidRPr="00981331" w:rsidTr="000F33B8">
        <w:tc>
          <w:tcPr>
            <w:tcW w:w="14709" w:type="dxa"/>
            <w:gridSpan w:val="7"/>
          </w:tcPr>
          <w:p w:rsidR="00981331" w:rsidRPr="009C11A8" w:rsidRDefault="00981331" w:rsidP="00981331">
            <w:pPr>
              <w:tabs>
                <w:tab w:val="left" w:pos="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Уровень обеспечения в образовательной организации сохранения и укрепления физического, психологического здоровья и социального благополучия </w:t>
            </w:r>
            <w:proofErr w:type="gramStart"/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81331" w:rsidRPr="00981331" w:rsidTr="000F33B8">
        <w:tc>
          <w:tcPr>
            <w:tcW w:w="4361" w:type="dxa"/>
          </w:tcPr>
          <w:p w:rsidR="00981331" w:rsidRPr="009C11A8" w:rsidRDefault="00981331" w:rsidP="00981331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gridSpan w:val="3"/>
          </w:tcPr>
          <w:p w:rsidR="00981331" w:rsidRPr="009C11A8" w:rsidRDefault="00981331" w:rsidP="00981331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gridSpan w:val="2"/>
          </w:tcPr>
          <w:p w:rsidR="00981331" w:rsidRPr="009C11A8" w:rsidRDefault="00981331" w:rsidP="00981331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Форма измерения</w:t>
            </w:r>
          </w:p>
        </w:tc>
        <w:tc>
          <w:tcPr>
            <w:tcW w:w="2977" w:type="dxa"/>
          </w:tcPr>
          <w:p w:rsidR="00981331" w:rsidRPr="009C11A8" w:rsidRDefault="00981331" w:rsidP="00981331">
            <w:pPr>
              <w:tabs>
                <w:tab w:val="left" w:pos="0"/>
              </w:tabs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1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Степень учета в организации образовательной деятельности состояния здоровья обучающихся (заболеваний, ограничений по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здоровью), в том числе фиксация динамики здоровья обучающихся; уровень информированности о посещении спортивных секций, регулярности занятий физической культурой; </w:t>
            </w: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Проводится учет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состояния здоровья обучающихся (заболеваний, ограничений по здоровью), в том числе фиксация динамики здоровья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обучающихся; уровень информированности о посещении спортивных секций, регулярности занятий физической культурой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Информация о состоянии здоровья </w:t>
            </w:r>
            <w:proofErr w:type="gramStart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динамике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Отчет учителя физической </w:t>
            </w: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Заместители директора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врач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 физической культуры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Степень конкретности и измеримости задач по обеспечению жизни и здоровья обучающихся; уровень обусловленности задач анализом ситуации в образовательной организации, ученическом классе, учебной группе; уровень дифференциации работы исходя из состояния здоровья отдельных категорий обучающихся</w:t>
            </w: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определение</w:t>
            </w:r>
            <w:r w:rsidRPr="00981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степени конкретности и измеримости задач по обеспечению жизни и здоровья обучающихся; уровень обусловленности задач анализом ситуации в образовательной организации, ученическом классе, учебной группе; уровень дифференциации работы исходя из состояния здоровья отдельных категорий обучающихся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0F33B8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по организации физкультурно-спортивной и оздоровительной работы, профилактической работы; по формированию у обучающихся осознанного отношения к собственному здоровью, устойчивых представлений о здоровье и здоровом образе жизни; формированию навыков оценки собственного функционального состояния;</w:t>
            </w:r>
            <w:proofErr w:type="gramEnd"/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формированию у </w:t>
            </w:r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 компетенций в составлении и реализации рационального режима дня (тематика, форма и содержание которых адекватны задачам обеспечения жизни и здоровья обучающихся, здорового и безопасного образа жизни);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Проводится определение</w:t>
            </w:r>
            <w:r w:rsidRPr="00981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реалистичности количества и достаточности мероприятий по обеспечению рациональной организации учебно-воспитательного процесса и образовательной среды, по организации физкультурно-спортивной и оздоровительной работы, профилактической работы; по формированию у обучающихся осознанного отношения к собственному здоровью, устойчивых представлений о здоровье и здоровом образе жизни; формированию навыков оценки собственного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функционального состояния;</w:t>
            </w:r>
            <w:proofErr w:type="gramEnd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формированию у обучающихся компетенций в составлении и реализации рационального режима дня (тематика, форма и содержание которых адекватны задачам обеспечения жизни и здоровья обучающихся, здорового и безопасного образа жизни);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Собеседование заместителя директора по УВР с классным руководителем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уровень безопасности для обучающихся среды образовательной организации, реалистичность количества и достаточность мероприятий</w:t>
            </w: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Проводится изучение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уровня безопасности для обучающихся среды образовательной организации, реалистичности количества и достаточность мероприятий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заместителя директора по УВР с классным руководителем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Социально-психологическая служба школы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0F33B8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согласованность мероприятий, обеспечивающих жизнь и здоровье обучающихся, формирование здорового и безопасного образа жизни с участием медиков и родителей обучающихся, привлечение профильных организаций, родителей, общественности и др. к организации мероприятий</w:t>
            </w: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согласование</w:t>
            </w:r>
            <w:r w:rsidRPr="00981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мероприятий, обеспечивающих жизнь и здоровье обучающихся, формирование здорового и безопасного образа жизни с  медиками и родителями обучающихся, привлечение профильных организаций, родителей, общественности и др. к организации мероприятий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управляющего совета школы, протокол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Социально-психологическая служба школы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0F33B8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степень учета в осуществлении образовательной деятельности состояния межличностных отношений в сообществах обучающихся </w:t>
            </w:r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(конкретность и измеримость задач по обеспечению позитивных межличностных отношений обучающихся; уровень обусловленности задач анализом ситуации в образовательной организации, ученическом классе, учебной группе; уровень дифференциации работы исходя из социально-психологического статуса отдельных категорий обучающихся; периодичность фиксации динамики состояния межличностных отношений в ученических классах); </w:t>
            </w:r>
            <w:proofErr w:type="gramEnd"/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Проводится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учет в состояния межличностных отношений в сообществах обучающихся (конкретность и измеримость задач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обеспечению позитивных межличностных отношений обучающихся; уровень обусловленности задач анализом ситуации в образовательной организации, ученическом классе, учебной группе; уровень дифференциации работы исходя из социально-психологического статуса отдельных категорий обучающихся; периодичность фиксации динамики состояния межличностных отношений в ученических классах); 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Социометрия 1 раз в год 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Социально-психологическая служба школы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0F33B8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реалистичность количества и достаточность мероприятий, обеспечивающих позитивные межличностные отношения, атмосферу снисходительности, терпимости друг к другу, в том числе поддержку лидеров ученических сообществ, недопущение притеснения одними детьми других, оптимизацию взаимоотношений между </w:t>
            </w:r>
            <w:proofErr w:type="spellStart"/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микрогруппами</w:t>
            </w:r>
            <w:proofErr w:type="spellEnd"/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между обучающимися и учителями; 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оценка</w:t>
            </w:r>
            <w:r w:rsidRPr="00981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реалистичности количества и достаточности мероприятий, обеспечивающих позитивные межличностные отношения, атмосферу снисходительности, терпимости друг к другу, в том числе поддержку лидеров ученических сообществ, недопущение притеснения одними детьми других, оптимизацию взаимоотношений между </w:t>
            </w:r>
            <w:proofErr w:type="spellStart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микрогруппами</w:t>
            </w:r>
            <w:proofErr w:type="spellEnd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между обучающимися и учителями; 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0F33B8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согласованность с психологом мероприятий, обеспечивающих позитивные межличностные отношения обучающихся с психологом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Проводится согласование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психологом мероприятий, обеспечивающих позитивные межличностные отношения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 с психологом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План работы </w:t>
            </w:r>
            <w:proofErr w:type="spellStart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соцально</w:t>
            </w:r>
            <w:proofErr w:type="spellEnd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-психологической службы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Заместители </w:t>
            </w:r>
            <w:proofErr w:type="spellStart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директра</w:t>
            </w:r>
            <w:proofErr w:type="spellEnd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0F33B8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степень учета индивидуальных особенностей обучающихся при освоении содержания образования в реализуемых образовательных программах (учет индивидуальных возможностей, а также типичных и персональных трудностей в освоении </w:t>
            </w:r>
            <w:proofErr w:type="gramStart"/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содержания образования);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учет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степени индивидуальных особенностей обучающихся при освоении содержания образования в реализуемых образовательных программах (учет индивидуальных возможностей, а также типичных и персональных трудностей в освоении </w:t>
            </w:r>
            <w:proofErr w:type="gramStart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содержания образования);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посещенных уроков, корректировка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0F33B8" w:rsidP="000F33B8">
            <w:pPr>
              <w:tabs>
                <w:tab w:val="left" w:pos="0"/>
              </w:tabs>
              <w:suppressAutoHyphens/>
              <w:spacing w:after="0" w:line="240" w:lineRule="auto"/>
              <w:ind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331"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уровень поддержки позитивной динамики академических достижений обучающихся, степень дифференциации стимулирования обучения отдельных категорий обучающихся; 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поддержка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позитивной динамики академических достижений обучающихся, степень дифференциации стимулирования обучения отдельных категорий обучающихся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 благодарности индивидуально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 благодарности публично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Запись в дневнике, портфолио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в рамках классного стенда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в рамках школьного стенда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Награждение грамотой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Награждение призом 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в пример в условиях школьной линейки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в пример через Доску Почета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Публичное вынесение благодарности родителям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Реалистичность количества и достаточность мероприятий, направленных на обеспечение мотивации учебной деятельности;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академических достижений одаренных обучающихся; преодоление трудностей в освоении содержания образования; обеспечение образовательной среды</w:t>
            </w: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Учет</w:t>
            </w:r>
            <w:r w:rsidRPr="00981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реалистичности количества и достаточности мероприятий, направленных на обеспечение мотивации учебной деятельности;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академических достижений одаренных обучающихся; преодоление трудностей в освоении содержания образования; обеспечение образовательной среды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План воспитательной работы класса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условий защиты детей от информации, причиняющей вред их здоровью и психическому развитию</w:t>
            </w:r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защиты детей от информации, причиняющей вред их здоровью и психическому развитию</w:t>
            </w:r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Функционирование фильтров 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81331" w:rsidRPr="00981331" w:rsidTr="000F33B8">
        <w:tc>
          <w:tcPr>
            <w:tcW w:w="4361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согласованность мероприятий содействия обучающимся в освоении программ общего образования и подготовки к ЕГЭ с учителями-предметниками и родителями обучающихся; вовлечение родителей в деятельность по обеспечению успеха в подготовке к итоговой государственной аттестации</w:t>
            </w:r>
            <w:proofErr w:type="gramEnd"/>
          </w:p>
        </w:tc>
        <w:tc>
          <w:tcPr>
            <w:tcW w:w="4111" w:type="dxa"/>
            <w:gridSpan w:val="3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согласование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 содействия обучающимся в освоении программ общего образования и подготовки к ЕГЭ с учителями-предметниками и родителями обучающихся; вовлечение родителей в деятельность по обеспечению успеха в подготовке к итоговой государственной аттестации</w:t>
            </w:r>
            <w:proofErr w:type="gramEnd"/>
          </w:p>
        </w:tc>
        <w:tc>
          <w:tcPr>
            <w:tcW w:w="3260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педагогических советов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81331" w:rsidRPr="00981331" w:rsidTr="000F33B8">
        <w:tc>
          <w:tcPr>
            <w:tcW w:w="11732" w:type="dxa"/>
            <w:gridSpan w:val="6"/>
          </w:tcPr>
          <w:p w:rsidR="00981331" w:rsidRPr="009C11A8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C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Критерий </w:t>
            </w:r>
            <w:r w:rsidRPr="009C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331" w:rsidRPr="00981331" w:rsidTr="000F33B8">
        <w:tc>
          <w:tcPr>
            <w:tcW w:w="14709" w:type="dxa"/>
            <w:gridSpan w:val="7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задачи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</w:t>
            </w:r>
            <w:proofErr w:type="gramEnd"/>
          </w:p>
        </w:tc>
      </w:tr>
      <w:tr w:rsidR="001700F9" w:rsidRPr="00981331" w:rsidTr="000F33B8">
        <w:tc>
          <w:tcPr>
            <w:tcW w:w="4644" w:type="dxa"/>
            <w:gridSpan w:val="2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степень конкретности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учет возрастных особенностей, традиций образовательной организации, специфики ученического класса</w:t>
            </w:r>
          </w:p>
        </w:tc>
        <w:tc>
          <w:tcPr>
            <w:tcW w:w="3256" w:type="dxa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700F9" w:rsidRPr="00981331" w:rsidTr="000F33B8">
        <w:tc>
          <w:tcPr>
            <w:tcW w:w="4644" w:type="dxa"/>
            <w:gridSpan w:val="2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степень реалистичности количества и достаточности мероприятий, вовлеченность обучающихся в общественную самоорганизацию жизни образовательной организации (тематика, форма и содержание которых адекватны задачам патриотического, гражданского, трудового, экологического воспитания обучающихся)</w:t>
            </w:r>
          </w:p>
        </w:tc>
        <w:tc>
          <w:tcPr>
            <w:tcW w:w="3256" w:type="dxa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700F9" w:rsidRPr="00981331" w:rsidTr="000F33B8">
        <w:tc>
          <w:tcPr>
            <w:tcW w:w="4644" w:type="dxa"/>
            <w:gridSpan w:val="2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степень обеспечения в деятельности педагогов решения задач педагогической поддержки обучающихся, содействия </w:t>
            </w:r>
            <w:proofErr w:type="gramStart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самопознании, самоопределении, самосовершенствовании</w:t>
            </w:r>
          </w:p>
        </w:tc>
        <w:tc>
          <w:tcPr>
            <w:tcW w:w="3256" w:type="dxa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1700F9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D5332C" w:rsidRPr="00981331" w:rsidRDefault="00D5332C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 w:rsidRPr="00D5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соцально</w:t>
            </w:r>
            <w:proofErr w:type="spellEnd"/>
            <w:r w:rsidRPr="00D53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-психологической службы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700F9" w:rsidRPr="00981331" w:rsidTr="000F33B8">
        <w:tc>
          <w:tcPr>
            <w:tcW w:w="4644" w:type="dxa"/>
            <w:gridSpan w:val="2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интенсивность взаимодействия с социальными институтами, социальными организациями, отдельными лицами – субъектами актуальных социальных практик</w:t>
            </w:r>
          </w:p>
        </w:tc>
        <w:tc>
          <w:tcPr>
            <w:tcW w:w="3256" w:type="dxa"/>
          </w:tcPr>
          <w:p w:rsidR="001700F9" w:rsidRPr="001700F9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170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овместно с </w:t>
            </w:r>
            <w:r w:rsidRPr="00170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социальными партнерами</w:t>
            </w:r>
          </w:p>
        </w:tc>
        <w:tc>
          <w:tcPr>
            <w:tcW w:w="3548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1700F9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Справки классного руководителя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УВР,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700F9" w:rsidRPr="00981331" w:rsidTr="000F33B8">
        <w:tc>
          <w:tcPr>
            <w:tcW w:w="4644" w:type="dxa"/>
            <w:gridSpan w:val="2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организаций, родителей, общественности</w:t>
            </w:r>
          </w:p>
        </w:tc>
        <w:tc>
          <w:tcPr>
            <w:tcW w:w="3256" w:type="dxa"/>
          </w:tcPr>
          <w:p w:rsidR="001700F9" w:rsidRPr="00981331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согласование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организаций, родителей, общественности</w:t>
            </w:r>
          </w:p>
        </w:tc>
        <w:tc>
          <w:tcPr>
            <w:tcW w:w="3548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класса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700F9" w:rsidRPr="00981331" w:rsidRDefault="001700F9" w:rsidP="002C09A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81331" w:rsidRPr="00981331" w:rsidTr="000F33B8">
        <w:tc>
          <w:tcPr>
            <w:tcW w:w="14709" w:type="dxa"/>
            <w:gridSpan w:val="7"/>
          </w:tcPr>
          <w:p w:rsidR="00981331" w:rsidRPr="009C11A8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Критерий </w:t>
            </w:r>
            <w:r w:rsidRPr="009C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</w:tr>
      <w:tr w:rsidR="00981331" w:rsidRPr="00981331" w:rsidTr="000F33B8">
        <w:tc>
          <w:tcPr>
            <w:tcW w:w="14709" w:type="dxa"/>
            <w:gridSpan w:val="7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Реализация образовательной организацией задач развития у обучающегося самостоятельности, формирования готовности к жизненному самоопределению (в профессиональной, досуговой, образовательной и других сферах жизни) </w:t>
            </w:r>
          </w:p>
        </w:tc>
      </w:tr>
      <w:tr w:rsidR="00981331" w:rsidRPr="00981331" w:rsidTr="000F33B8">
        <w:tc>
          <w:tcPr>
            <w:tcW w:w="4644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у обучающихся компетенции обоснованного выбора в условиях возможного негативного воздействия информационных ресурсов</w:t>
            </w:r>
          </w:p>
        </w:tc>
        <w:tc>
          <w:tcPr>
            <w:tcW w:w="3256" w:type="dxa"/>
          </w:tcPr>
          <w:p w:rsidR="001700F9" w:rsidRDefault="001700F9" w:rsidP="001700F9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Проводятся к</w:t>
            </w:r>
            <w:r w:rsidRPr="00170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часы</w:t>
            </w:r>
          </w:p>
          <w:p w:rsidR="00981331" w:rsidRDefault="001700F9" w:rsidP="001700F9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 цифры, Безопасный Интернет,</w:t>
            </w:r>
          </w:p>
          <w:p w:rsidR="001700F9" w:rsidRDefault="001700F9" w:rsidP="001700F9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учащихся</w:t>
            </w:r>
          </w:p>
          <w:p w:rsidR="001700F9" w:rsidRPr="00981331" w:rsidRDefault="001700F9" w:rsidP="001700F9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548" w:type="dxa"/>
            <w:gridSpan w:val="2"/>
          </w:tcPr>
          <w:p w:rsidR="001700F9" w:rsidRPr="001700F9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Анализы анкет</w:t>
            </w:r>
          </w:p>
          <w:p w:rsidR="001700F9" w:rsidRPr="001700F9" w:rsidRDefault="001700F9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Справки классного руководителя</w:t>
            </w:r>
          </w:p>
        </w:tc>
        <w:tc>
          <w:tcPr>
            <w:tcW w:w="3261" w:type="dxa"/>
            <w:gridSpan w:val="2"/>
          </w:tcPr>
          <w:p w:rsidR="001700F9" w:rsidRPr="001700F9" w:rsidRDefault="001700F9" w:rsidP="001700F9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81331" w:rsidRPr="001700F9" w:rsidRDefault="001700F9" w:rsidP="001700F9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0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81331" w:rsidRPr="00981331" w:rsidTr="000F33B8">
        <w:tc>
          <w:tcPr>
            <w:tcW w:w="14709" w:type="dxa"/>
            <w:gridSpan w:val="7"/>
          </w:tcPr>
          <w:p w:rsidR="00981331" w:rsidRPr="009C11A8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331" w:rsidRPr="00981331" w:rsidTr="000F33B8">
        <w:tc>
          <w:tcPr>
            <w:tcW w:w="14709" w:type="dxa"/>
            <w:gridSpan w:val="7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Степень реальности достижений школы в воспитании и социализации подростков </w:t>
            </w:r>
          </w:p>
        </w:tc>
      </w:tr>
      <w:tr w:rsidR="00981331" w:rsidRPr="00981331" w:rsidTr="000F33B8">
        <w:tc>
          <w:tcPr>
            <w:tcW w:w="4644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выпускников школы, которые продемонстрировали результативность в решении задач продолжения образования, трудоустройства, успехи в профессиональной деятельности</w:t>
            </w:r>
          </w:p>
        </w:tc>
        <w:tc>
          <w:tcPr>
            <w:tcW w:w="3256" w:type="dxa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Подсчет количества</w:t>
            </w:r>
            <w:r w:rsidRPr="00981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13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выпускников школы, которые продемонстрировали результативность в решении задач продолжения образования, трудоустройства, успехи в профессиональной деятельности</w:t>
            </w:r>
          </w:p>
        </w:tc>
        <w:tc>
          <w:tcPr>
            <w:tcW w:w="3548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 классного руководителя</w:t>
            </w:r>
          </w:p>
        </w:tc>
        <w:tc>
          <w:tcPr>
            <w:tcW w:w="3261" w:type="dxa"/>
            <w:gridSpan w:val="2"/>
          </w:tcPr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1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  <w:p w:rsidR="00981331" w:rsidRPr="00981331" w:rsidRDefault="00981331" w:rsidP="000F33B8">
            <w:pPr>
              <w:tabs>
                <w:tab w:val="left" w:pos="0"/>
              </w:tabs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81331" w:rsidRPr="00981331" w:rsidRDefault="00981331" w:rsidP="00981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331" w:rsidRDefault="00981331" w:rsidP="0043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81331" w:rsidSect="00B06BED">
          <w:footerReference w:type="default" r:id="rId10"/>
          <w:pgSz w:w="16838" w:h="11906" w:orient="landscape"/>
          <w:pgMar w:top="1701" w:right="1134" w:bottom="851" w:left="1134" w:header="709" w:footer="709" w:gutter="0"/>
          <w:pgNumType w:start="79"/>
          <w:cols w:space="708"/>
          <w:docGrid w:linePitch="360"/>
        </w:sectPr>
      </w:pPr>
    </w:p>
    <w:p w:rsidR="00797D40" w:rsidRPr="00797D40" w:rsidRDefault="00797D40" w:rsidP="00292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7D40" w:rsidRPr="0079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50" w:rsidRDefault="003B5A50" w:rsidP="00B06BED">
      <w:pPr>
        <w:spacing w:after="0" w:line="240" w:lineRule="auto"/>
      </w:pPr>
      <w:r>
        <w:separator/>
      </w:r>
    </w:p>
  </w:endnote>
  <w:endnote w:type="continuationSeparator" w:id="0">
    <w:p w:rsidR="003B5A50" w:rsidRDefault="003B5A50" w:rsidP="00B0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515102"/>
      <w:docPartObj>
        <w:docPartGallery w:val="Page Numbers (Bottom of Page)"/>
        <w:docPartUnique/>
      </w:docPartObj>
    </w:sdtPr>
    <w:sdtContent>
      <w:p w:rsidR="00B06BED" w:rsidRDefault="00B06B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80</w:t>
        </w:r>
        <w:r>
          <w:fldChar w:fldCharType="end"/>
        </w:r>
      </w:p>
    </w:sdtContent>
  </w:sdt>
  <w:p w:rsidR="00B06BED" w:rsidRDefault="00B06B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50" w:rsidRDefault="003B5A50" w:rsidP="00B06BED">
      <w:pPr>
        <w:spacing w:after="0" w:line="240" w:lineRule="auto"/>
      </w:pPr>
      <w:r>
        <w:separator/>
      </w:r>
    </w:p>
  </w:footnote>
  <w:footnote w:type="continuationSeparator" w:id="0">
    <w:p w:rsidR="003B5A50" w:rsidRDefault="003B5A50" w:rsidP="00B0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34"/>
    <w:multiLevelType w:val="hybridMultilevel"/>
    <w:tmpl w:val="A4501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03E7F"/>
    <w:multiLevelType w:val="hybridMultilevel"/>
    <w:tmpl w:val="DD1C0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C17C14"/>
    <w:multiLevelType w:val="hybridMultilevel"/>
    <w:tmpl w:val="28BABAEA"/>
    <w:lvl w:ilvl="0" w:tplc="21DA0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B84705"/>
    <w:multiLevelType w:val="hybridMultilevel"/>
    <w:tmpl w:val="9F5CF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836159"/>
    <w:multiLevelType w:val="hybridMultilevel"/>
    <w:tmpl w:val="D124D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42"/>
    <w:rsid w:val="000261AA"/>
    <w:rsid w:val="00046BCD"/>
    <w:rsid w:val="000D5298"/>
    <w:rsid w:val="000E4167"/>
    <w:rsid w:val="000F33B8"/>
    <w:rsid w:val="00115438"/>
    <w:rsid w:val="001700F9"/>
    <w:rsid w:val="001A1F49"/>
    <w:rsid w:val="00242838"/>
    <w:rsid w:val="002921B0"/>
    <w:rsid w:val="002E7D1E"/>
    <w:rsid w:val="003252EA"/>
    <w:rsid w:val="003629F7"/>
    <w:rsid w:val="0037579B"/>
    <w:rsid w:val="003B5A50"/>
    <w:rsid w:val="003E7760"/>
    <w:rsid w:val="0043621B"/>
    <w:rsid w:val="00441667"/>
    <w:rsid w:val="00472714"/>
    <w:rsid w:val="00515234"/>
    <w:rsid w:val="005423D6"/>
    <w:rsid w:val="00550BBE"/>
    <w:rsid w:val="005E784F"/>
    <w:rsid w:val="00647F6D"/>
    <w:rsid w:val="00656056"/>
    <w:rsid w:val="006648CC"/>
    <w:rsid w:val="007819B1"/>
    <w:rsid w:val="00797D40"/>
    <w:rsid w:val="007C7DD6"/>
    <w:rsid w:val="007D0B66"/>
    <w:rsid w:val="007F5582"/>
    <w:rsid w:val="007F6E91"/>
    <w:rsid w:val="008602C7"/>
    <w:rsid w:val="00914D70"/>
    <w:rsid w:val="00981331"/>
    <w:rsid w:val="00993527"/>
    <w:rsid w:val="009C11A8"/>
    <w:rsid w:val="00A1795A"/>
    <w:rsid w:val="00A72E56"/>
    <w:rsid w:val="00A77801"/>
    <w:rsid w:val="00B0083E"/>
    <w:rsid w:val="00B06BED"/>
    <w:rsid w:val="00B36132"/>
    <w:rsid w:val="00C3275D"/>
    <w:rsid w:val="00C82ECE"/>
    <w:rsid w:val="00C916D6"/>
    <w:rsid w:val="00D3391D"/>
    <w:rsid w:val="00D5332C"/>
    <w:rsid w:val="00E01A0E"/>
    <w:rsid w:val="00E14F42"/>
    <w:rsid w:val="00ED3F05"/>
    <w:rsid w:val="00ED71D0"/>
    <w:rsid w:val="00FD1247"/>
    <w:rsid w:val="00FD5C94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BED"/>
  </w:style>
  <w:style w:type="paragraph" w:styleId="a8">
    <w:name w:val="footer"/>
    <w:basedOn w:val="a"/>
    <w:link w:val="a9"/>
    <w:uiPriority w:val="99"/>
    <w:unhideWhenUsed/>
    <w:rsid w:val="00B0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BED"/>
  </w:style>
  <w:style w:type="paragraph" w:styleId="a8">
    <w:name w:val="footer"/>
    <w:basedOn w:val="a"/>
    <w:link w:val="a9"/>
    <w:uiPriority w:val="99"/>
    <w:unhideWhenUsed/>
    <w:rsid w:val="00B0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0208-B308-443F-BDF1-1BE3A4DE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35</Pages>
  <Words>8935</Words>
  <Characters>50936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22</cp:revision>
  <dcterms:created xsi:type="dcterms:W3CDTF">2019-05-13T12:34:00Z</dcterms:created>
  <dcterms:modified xsi:type="dcterms:W3CDTF">2021-05-18T08:33:00Z</dcterms:modified>
</cp:coreProperties>
</file>