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40" w:rsidRPr="00015727" w:rsidRDefault="00FA2040" w:rsidP="00FA20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015727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5727">
        <w:rPr>
          <w:rFonts w:ascii="Times New Roman" w:hAnsi="Times New Roman"/>
          <w:bCs/>
          <w:sz w:val="28"/>
          <w:szCs w:val="28"/>
        </w:rPr>
        <w:t>«Средняя школа № 84</w:t>
      </w: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5727">
        <w:rPr>
          <w:rFonts w:ascii="Times New Roman" w:hAnsi="Times New Roman"/>
          <w:bCs/>
          <w:sz w:val="28"/>
          <w:szCs w:val="28"/>
        </w:rPr>
        <w:t xml:space="preserve">с </w:t>
      </w:r>
      <w:proofErr w:type="gramStart"/>
      <w:r w:rsidRPr="00015727">
        <w:rPr>
          <w:rFonts w:ascii="Times New Roman" w:hAnsi="Times New Roman"/>
          <w:bCs/>
          <w:sz w:val="28"/>
          <w:szCs w:val="28"/>
        </w:rPr>
        <w:t>углубленным  изучением</w:t>
      </w:r>
      <w:proofErr w:type="gramEnd"/>
      <w:r w:rsidRPr="00015727">
        <w:rPr>
          <w:rFonts w:ascii="Times New Roman" w:hAnsi="Times New Roman"/>
          <w:bCs/>
          <w:sz w:val="28"/>
          <w:szCs w:val="28"/>
        </w:rPr>
        <w:t xml:space="preserve"> английского языка»</w:t>
      </w: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A2040" w:rsidRPr="00015727" w:rsidTr="00FA204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40" w:rsidRPr="00015727" w:rsidRDefault="00FA2040" w:rsidP="00FA2040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15727">
              <w:rPr>
                <w:rFonts w:ascii="Times New Roman" w:eastAsia="Microsoft YaHei" w:hAnsi="Times New Roman"/>
                <w:b/>
                <w:bCs/>
                <w:color w:val="000000"/>
                <w:kern w:val="24"/>
              </w:rPr>
              <w:t>Р</w:t>
            </w:r>
            <w:r w:rsidRPr="00015727">
              <w:rPr>
                <w:rFonts w:ascii="Times New Roman" w:eastAsia="Microsoft YaHei" w:hAnsi="Times New Roman"/>
                <w:bCs/>
                <w:color w:val="000000"/>
                <w:kern w:val="24"/>
              </w:rPr>
              <w:t>ассмотрена</w:t>
            </w:r>
            <w:r w:rsidRPr="00015727">
              <w:rPr>
                <w:rFonts w:ascii="Times New Roman" w:eastAsia="Microsoft YaHei" w:hAnsi="Times New Roman"/>
                <w:color w:val="000000"/>
                <w:kern w:val="24"/>
              </w:rPr>
              <w:t xml:space="preserve"> на заседании МО</w:t>
            </w:r>
          </w:p>
          <w:p w:rsidR="00FA2040" w:rsidRPr="00015727" w:rsidRDefault="00FA2040" w:rsidP="00FA2040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ascii="Times New Roman" w:eastAsia="Microsoft YaHei" w:hAnsi="Times New Roman"/>
                <w:color w:val="000000"/>
                <w:kern w:val="24"/>
              </w:rPr>
            </w:pPr>
            <w:r w:rsidRPr="00015727">
              <w:rPr>
                <w:rFonts w:ascii="Times New Roman" w:eastAsia="Microsoft YaHei" w:hAnsi="Times New Roman"/>
                <w:color w:val="000000"/>
                <w:kern w:val="24"/>
              </w:rPr>
              <w:t>Протокол №    ___             от ___________</w:t>
            </w:r>
          </w:p>
          <w:p w:rsidR="00FA2040" w:rsidRPr="00015727" w:rsidRDefault="00FA2040" w:rsidP="00FA2040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FA2040" w:rsidRPr="00015727" w:rsidRDefault="00FA2040" w:rsidP="00FA2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27">
              <w:rPr>
                <w:rFonts w:ascii="Times New Roman" w:hAnsi="Times New Roman"/>
                <w:sz w:val="28"/>
                <w:szCs w:val="28"/>
              </w:rPr>
              <w:t>Руководитель МО ________________</w:t>
            </w:r>
          </w:p>
          <w:p w:rsidR="00FA2040" w:rsidRPr="00015727" w:rsidRDefault="00FA2040" w:rsidP="00FA20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15727">
              <w:rPr>
                <w:rFonts w:ascii="Times New Roman" w:hAnsi="Times New Roman"/>
                <w:sz w:val="28"/>
                <w:szCs w:val="28"/>
              </w:rPr>
              <w:t>Дайнеко  Н.</w:t>
            </w:r>
            <w:proofErr w:type="gramEnd"/>
            <w:r w:rsidRPr="00015727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40" w:rsidRPr="00015727" w:rsidRDefault="00FA2040" w:rsidP="00FA2040">
            <w:pPr>
              <w:pStyle w:val="1"/>
              <w:jc w:val="center"/>
              <w:rPr>
                <w:b w:val="0"/>
              </w:rPr>
            </w:pPr>
            <w:r w:rsidRPr="00015727">
              <w:rPr>
                <w:b w:val="0"/>
              </w:rPr>
              <w:t>Утверждено приказом</w:t>
            </w:r>
          </w:p>
          <w:p w:rsidR="00FA2040" w:rsidRPr="00015727" w:rsidRDefault="00FA2040" w:rsidP="00FA2040">
            <w:pPr>
              <w:jc w:val="center"/>
              <w:rPr>
                <w:rFonts w:ascii="Times New Roman" w:hAnsi="Times New Roman"/>
                <w:sz w:val="28"/>
              </w:rPr>
            </w:pPr>
            <w:r w:rsidRPr="00015727">
              <w:rPr>
                <w:rFonts w:ascii="Times New Roman" w:hAnsi="Times New Roman"/>
                <w:sz w:val="28"/>
              </w:rPr>
              <w:t>директора МОУ «СШ № 84 с углубленным изучением английского языка»</w:t>
            </w:r>
          </w:p>
          <w:p w:rsidR="00FA2040" w:rsidRPr="00015727" w:rsidRDefault="00FA2040" w:rsidP="00FA2040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Microsoft YaHei" w:hAnsi="Times New Roman"/>
                <w:color w:val="000000"/>
                <w:kern w:val="24"/>
              </w:rPr>
              <w:t>№ ________</w:t>
            </w:r>
            <w:proofErr w:type="gramStart"/>
            <w:r>
              <w:rPr>
                <w:rFonts w:ascii="Times New Roman" w:eastAsia="Microsoft YaHei" w:hAnsi="Times New Roman"/>
                <w:color w:val="000000"/>
                <w:kern w:val="24"/>
              </w:rPr>
              <w:t>от  _</w:t>
            </w:r>
            <w:proofErr w:type="gramEnd"/>
            <w:r>
              <w:rPr>
                <w:rFonts w:ascii="Times New Roman" w:eastAsia="Microsoft YaHei" w:hAnsi="Times New Roman"/>
                <w:color w:val="000000"/>
                <w:kern w:val="24"/>
              </w:rPr>
              <w:t>________2019</w:t>
            </w:r>
            <w:r w:rsidRPr="00015727">
              <w:rPr>
                <w:rFonts w:ascii="Times New Roman" w:eastAsia="Microsoft YaHei" w:hAnsi="Times New Roman"/>
                <w:color w:val="000000"/>
                <w:kern w:val="24"/>
              </w:rPr>
              <w:t>___г.</w:t>
            </w:r>
          </w:p>
          <w:p w:rsidR="00FA2040" w:rsidRPr="00015727" w:rsidRDefault="00FA2040" w:rsidP="00FA2040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ascii="Times New Roman" w:eastAsia="Microsoft YaHei" w:hAnsi="Times New Roman"/>
                <w:color w:val="000000"/>
                <w:kern w:val="24"/>
              </w:rPr>
            </w:pPr>
          </w:p>
          <w:p w:rsidR="00FA2040" w:rsidRPr="00015727" w:rsidRDefault="00FA2040" w:rsidP="00FA2040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FA2040" w:rsidRPr="00015727" w:rsidRDefault="00FA2040" w:rsidP="00FA20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5727">
              <w:rPr>
                <w:rFonts w:ascii="Times New Roman" w:eastAsia="Microsoft YaHei" w:hAnsi="Times New Roman"/>
                <w:color w:val="000000"/>
                <w:kern w:val="24"/>
              </w:rPr>
              <w:t>Директор школы                            Юдина Е.Д.</w:t>
            </w:r>
          </w:p>
        </w:tc>
      </w:tr>
      <w:tr w:rsidR="00FA2040" w:rsidRPr="00015727" w:rsidTr="00FA204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40" w:rsidRPr="00015727" w:rsidRDefault="00FA2040" w:rsidP="00FA2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27">
              <w:rPr>
                <w:rFonts w:ascii="Times New Roman" w:hAnsi="Times New Roman"/>
                <w:sz w:val="28"/>
                <w:szCs w:val="28"/>
              </w:rPr>
              <w:t>Согласовано «__</w:t>
            </w:r>
            <w:proofErr w:type="gramStart"/>
            <w:r w:rsidRPr="00015727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015727">
              <w:rPr>
                <w:rFonts w:ascii="Times New Roman" w:hAnsi="Times New Roman"/>
                <w:sz w:val="28"/>
                <w:szCs w:val="28"/>
              </w:rPr>
              <w:t>________ 20___ г.</w:t>
            </w:r>
          </w:p>
          <w:p w:rsidR="00FA2040" w:rsidRPr="00015727" w:rsidRDefault="00FA2040" w:rsidP="00FA2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2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_______ </w:t>
            </w:r>
            <w:proofErr w:type="gramStart"/>
            <w:r w:rsidRPr="00015727">
              <w:rPr>
                <w:rFonts w:ascii="Times New Roman" w:hAnsi="Times New Roman"/>
                <w:sz w:val="28"/>
                <w:szCs w:val="28"/>
              </w:rPr>
              <w:t>Соколова  Н.</w:t>
            </w:r>
            <w:proofErr w:type="gramEnd"/>
            <w:r w:rsidRPr="00015727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FA2040" w:rsidRPr="00015727" w:rsidRDefault="00FA2040" w:rsidP="00FA20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040" w:rsidRPr="00015727" w:rsidRDefault="00FA2040" w:rsidP="00FA20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</w:rPr>
      </w:pPr>
      <w:r w:rsidRPr="00015727">
        <w:rPr>
          <w:rFonts w:ascii="Times New Roman" w:hAnsi="Times New Roman"/>
          <w:bCs/>
          <w:sz w:val="36"/>
          <w:szCs w:val="36"/>
        </w:rPr>
        <w:t>РАБОЧАЯ   ПРОГРАММА</w:t>
      </w: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FA2040" w:rsidRPr="00015727" w:rsidRDefault="00FA2040" w:rsidP="00FA2040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01572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32"/>
          <w:szCs w:val="32"/>
        </w:rPr>
        <w:t>по учебному предмету    история</w:t>
      </w:r>
    </w:p>
    <w:p w:rsidR="00FA2040" w:rsidRPr="00015727" w:rsidRDefault="00FA2040" w:rsidP="00FA20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5727">
        <w:rPr>
          <w:rFonts w:ascii="Times New Roman" w:hAnsi="Times New Roman"/>
          <w:bCs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</w:t>
      </w:r>
      <w:proofErr w:type="gramStart"/>
      <w:r>
        <w:rPr>
          <w:rFonts w:ascii="Times New Roman" w:hAnsi="Times New Roman"/>
          <w:bCs/>
          <w:sz w:val="32"/>
          <w:szCs w:val="32"/>
        </w:rPr>
        <w:t>в  8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-а, 8-б, 8-в </w:t>
      </w:r>
      <w:r w:rsidRPr="00015727">
        <w:rPr>
          <w:rFonts w:ascii="Times New Roman" w:hAnsi="Times New Roman"/>
          <w:bCs/>
          <w:sz w:val="32"/>
          <w:szCs w:val="32"/>
        </w:rPr>
        <w:t>классах</w:t>
      </w: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2040" w:rsidRPr="00015727" w:rsidRDefault="00FA2040" w:rsidP="00FA2040">
      <w:pPr>
        <w:jc w:val="center"/>
        <w:rPr>
          <w:rFonts w:ascii="Times New Roman" w:hAnsi="Times New Roman"/>
          <w:sz w:val="32"/>
          <w:szCs w:val="32"/>
        </w:rPr>
      </w:pPr>
      <w:r w:rsidRPr="0001572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Учитель </w:t>
      </w: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1572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  <w:proofErr w:type="gramStart"/>
      <w:r w:rsidRPr="00015727">
        <w:rPr>
          <w:rFonts w:ascii="Times New Roman" w:hAnsi="Times New Roman"/>
          <w:sz w:val="32"/>
          <w:szCs w:val="32"/>
        </w:rPr>
        <w:t>Горячева  Елена</w:t>
      </w:r>
      <w:proofErr w:type="gramEnd"/>
      <w:r w:rsidRPr="00015727">
        <w:rPr>
          <w:rFonts w:ascii="Times New Roman" w:hAnsi="Times New Roman"/>
          <w:sz w:val="32"/>
          <w:szCs w:val="32"/>
        </w:rPr>
        <w:t xml:space="preserve"> Александровна</w:t>
      </w:r>
    </w:p>
    <w:p w:rsidR="00FA2040" w:rsidRPr="00015727" w:rsidRDefault="00FA2040" w:rsidP="00FA204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A2040" w:rsidRPr="00015727" w:rsidRDefault="00FA2040" w:rsidP="00FA204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A2040" w:rsidRPr="00015727" w:rsidRDefault="00FA2040" w:rsidP="00FA204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A2040" w:rsidRPr="00015727" w:rsidRDefault="00FA2040" w:rsidP="00FA20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5727">
        <w:rPr>
          <w:rFonts w:ascii="Times New Roman" w:hAnsi="Times New Roman"/>
          <w:bCs/>
          <w:sz w:val="28"/>
          <w:szCs w:val="28"/>
        </w:rPr>
        <w:t>2019 – 2020 учебный год</w:t>
      </w:r>
    </w:p>
    <w:p w:rsidR="00FA2040" w:rsidRDefault="00FA2040" w:rsidP="00FA2040">
      <w:pPr>
        <w:pStyle w:val="a7"/>
        <w:rPr>
          <w:rFonts w:ascii="Times New Roman" w:hAnsi="Times New Roman"/>
          <w:b/>
          <w:sz w:val="24"/>
          <w:szCs w:val="24"/>
          <w:lang w:eastAsia="en-US"/>
        </w:rPr>
      </w:pPr>
    </w:p>
    <w:p w:rsidR="0033733E" w:rsidRDefault="0033733E" w:rsidP="00FA2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33E" w:rsidRDefault="0033733E" w:rsidP="009C2F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15DC" w:rsidRDefault="005215DC" w:rsidP="005215D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15DC" w:rsidRDefault="005215DC" w:rsidP="005215D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15DC" w:rsidRDefault="005215DC" w:rsidP="005215D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15DC" w:rsidRDefault="005215DC" w:rsidP="00521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="00CB3B5D" w:rsidRPr="005B34A7">
        <w:rPr>
          <w:rFonts w:ascii="Times New Roman" w:eastAsiaTheme="minorHAnsi" w:hAnsi="Times New Roman"/>
          <w:sz w:val="28"/>
          <w:szCs w:val="28"/>
          <w:lang w:eastAsia="en-US"/>
        </w:rPr>
        <w:t>Тематическое планирование изучения учебного материала по предмету</w:t>
      </w:r>
      <w:r w:rsidR="00CB3B5D" w:rsidRPr="005B34A7">
        <w:rPr>
          <w:rFonts w:ascii="Times New Roman" w:hAnsi="Times New Roman"/>
          <w:sz w:val="28"/>
          <w:szCs w:val="28"/>
        </w:rPr>
        <w:t xml:space="preserve"> «</w:t>
      </w:r>
      <w:r w:rsidR="00410D3D" w:rsidRPr="005B34A7">
        <w:rPr>
          <w:rFonts w:ascii="Times New Roman" w:hAnsi="Times New Roman"/>
          <w:sz w:val="28"/>
          <w:szCs w:val="28"/>
        </w:rPr>
        <w:t>История</w:t>
      </w:r>
      <w:r w:rsidR="00CB3B5D" w:rsidRPr="005B34A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CB3B5D" w:rsidRPr="005B34A7">
        <w:rPr>
          <w:rFonts w:ascii="Times New Roman" w:hAnsi="Times New Roman"/>
          <w:sz w:val="28"/>
          <w:szCs w:val="28"/>
        </w:rPr>
        <w:t xml:space="preserve">в </w:t>
      </w:r>
      <w:r w:rsidR="00410D3D" w:rsidRPr="005B34A7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5B34A7">
        <w:rPr>
          <w:rFonts w:ascii="Times New Roman" w:hAnsi="Times New Roman"/>
          <w:sz w:val="28"/>
          <w:szCs w:val="28"/>
        </w:rPr>
        <w:t xml:space="preserve"> А,Б,В</w:t>
      </w:r>
      <w:r w:rsidR="00410D3D" w:rsidRPr="005B34A7">
        <w:rPr>
          <w:rFonts w:ascii="Times New Roman" w:hAnsi="Times New Roman"/>
          <w:sz w:val="28"/>
          <w:szCs w:val="28"/>
        </w:rPr>
        <w:t xml:space="preserve"> класс</w:t>
      </w:r>
      <w:r w:rsidR="00CB3B5D" w:rsidRPr="005B34A7">
        <w:rPr>
          <w:rFonts w:ascii="Times New Roman" w:hAnsi="Times New Roman"/>
          <w:sz w:val="28"/>
          <w:szCs w:val="28"/>
        </w:rPr>
        <w:t>ах</w:t>
      </w:r>
      <w:r w:rsidR="00410D3D" w:rsidRPr="005B34A7">
        <w:rPr>
          <w:rFonts w:ascii="Times New Roman" w:hAnsi="Times New Roman"/>
          <w:sz w:val="28"/>
          <w:szCs w:val="28"/>
        </w:rPr>
        <w:t>.</w:t>
      </w:r>
      <w:r w:rsidR="00CB3B5D" w:rsidRPr="005B34A7">
        <w:rPr>
          <w:rFonts w:ascii="Times New Roman" w:hAnsi="Times New Roman"/>
          <w:sz w:val="28"/>
          <w:szCs w:val="28"/>
        </w:rPr>
        <w:t xml:space="preserve"> </w:t>
      </w:r>
    </w:p>
    <w:p w:rsidR="005215DC" w:rsidRDefault="005215DC" w:rsidP="0052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DC" w:rsidRDefault="005215DC" w:rsidP="0052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DC" w:rsidRDefault="005215DC" w:rsidP="0052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DC" w:rsidRPr="005215DC" w:rsidRDefault="005215DC" w:rsidP="0052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8089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"/>
        <w:gridCol w:w="1276"/>
        <w:gridCol w:w="2977"/>
        <w:gridCol w:w="425"/>
        <w:gridCol w:w="2082"/>
        <w:gridCol w:w="2170"/>
        <w:gridCol w:w="2835"/>
        <w:gridCol w:w="1560"/>
        <w:gridCol w:w="2255"/>
        <w:gridCol w:w="1440"/>
        <w:gridCol w:w="540"/>
      </w:tblGrid>
      <w:tr w:rsidR="005B34A7" w:rsidRPr="00460FAB" w:rsidTr="005B34A7">
        <w:trPr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460FAB" w:rsidRDefault="005B34A7" w:rsidP="005B34A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460FAB" w:rsidRDefault="005B34A7" w:rsidP="005B34A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460FA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Раздел 2. Всеобщая история. Новая история </w:t>
            </w:r>
            <w:r w:rsidRPr="00460FA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  <w:t>XVIII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 (</w:t>
            </w:r>
            <w:r w:rsidRPr="0033733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28 </w:t>
            </w:r>
            <w:r w:rsidRPr="00460FA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ч.)</w:t>
            </w:r>
          </w:p>
          <w:p w:rsidR="005B34A7" w:rsidRPr="00460FAB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FAB">
              <w:rPr>
                <w:rFonts w:ascii="Times New Roman" w:hAnsi="Times New Roman"/>
                <w:b/>
                <w:sz w:val="20"/>
                <w:szCs w:val="20"/>
              </w:rPr>
              <w:t>Тема 1. Эпоха Просвещения. Время преобразований.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040" w:rsidRDefault="00FA204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A2040" w:rsidRDefault="00FA204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2040" w:rsidRDefault="00FA204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FA204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  <w:p w:rsidR="006547F1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47F1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47F1" w:rsidRPr="00140DFD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5B34A7" w:rsidP="00F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Введение.</w:t>
            </w:r>
            <w:r w:rsidR="00B93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Мир в конце XVII в</w:t>
            </w:r>
            <w:r w:rsidR="00B93E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E65" w:rsidRDefault="00B93E65" w:rsidP="00F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F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Pr="00140DFD" w:rsidRDefault="00B93E65" w:rsidP="00FA2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Поиски царства разума.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Иммануил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Кант.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естественных наук. Исаак </w:t>
            </w:r>
            <w:proofErr w:type="spellStart"/>
            <w:r w:rsidR="005215DC">
              <w:rPr>
                <w:rFonts w:ascii="Times New Roman" w:hAnsi="Times New Roman"/>
                <w:sz w:val="24"/>
                <w:szCs w:val="24"/>
              </w:rPr>
              <w:t>Нь</w:t>
            </w:r>
            <w:r w:rsidRPr="009712C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712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(История Нового Времени) с. 16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Получат возможность научиться: характеризовать политическую и экономическую ситуацию в конце </w:t>
            </w:r>
            <w:r w:rsidRPr="00140DFD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140DFD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общении и взаимодействии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Повторение изученного в курсе 7 класса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4984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F1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6547F1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47F1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47F1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47F1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6547F1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Pr="00140DFD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B93E65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Английское Просвещение. Джон</w:t>
            </w:r>
            <w:r w:rsidRPr="009712C5">
              <w:rPr>
                <w:rFonts w:ascii="Times New Roman" w:hAnsi="Times New Roman"/>
                <w:sz w:val="24"/>
                <w:szCs w:val="24"/>
              </w:rPr>
              <w:t xml:space="preserve"> Локк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Джордж Беркли, Адам Смит, Жак Тюрго,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Вильям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Годвин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E65" w:rsidRPr="00140DFD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Французское Просвещение: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Вольтер, </w:t>
            </w:r>
            <w:r w:rsidRPr="00971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Шарль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-Луи Монтескье, Жан-Жак Руссо,  Дени</w:t>
            </w:r>
            <w:r w:rsidRPr="009712C5">
              <w:rPr>
                <w:rFonts w:ascii="Times New Roman" w:hAnsi="Times New Roman"/>
                <w:sz w:val="24"/>
                <w:szCs w:val="24"/>
              </w:rPr>
              <w:t xml:space="preserve"> Дидро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с. 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определять термины: эпоха Просвещения, разделение властей, просвещенный абсолютизм.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характеризовать предпосылки Просвещения, объяснять основные идеи просветителей и их общественное значение.</w:t>
            </w:r>
          </w:p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FD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Pr="00140DFD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E65" w:rsidRPr="00140DFD" w:rsidRDefault="00B93E65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B93E65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Идеи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Просвещения в литературе </w:t>
            </w:r>
            <w:r w:rsidRPr="00150F08">
              <w:rPr>
                <w:rFonts w:ascii="Times New Roman" w:hAnsi="Times New Roman"/>
                <w:sz w:val="24"/>
                <w:szCs w:val="24"/>
              </w:rPr>
              <w:t>Х</w:t>
            </w:r>
            <w:r w:rsidRPr="00150F0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50F08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F9D" w:rsidRPr="00140DF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Проблемы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Просвещения и художественная культура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150F0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50F0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50F08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с. 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Научатся: определять термины Художественная культура, стиль художественной культуры, классицизм, реализм </w:t>
            </w:r>
          </w:p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Получат возможность научиться: формулировать особенности </w:t>
            </w:r>
            <w:proofErr w:type="gramStart"/>
            <w:r w:rsidRPr="00140DFD">
              <w:rPr>
                <w:rFonts w:ascii="Times New Roman" w:hAnsi="Times New Roman"/>
                <w:sz w:val="20"/>
                <w:szCs w:val="20"/>
              </w:rPr>
              <w:t>развития  изобразительного</w:t>
            </w:r>
            <w:proofErr w:type="gramEnd"/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искусства литературы и музыки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Имеют целостный, социально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ориентированный взгляд на мир в единстве и разнообразии народов, культур, религий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работа, составление кроссворда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Pr="00140DF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376314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314">
              <w:rPr>
                <w:rFonts w:ascii="Times New Roman" w:hAnsi="Times New Roman"/>
                <w:sz w:val="20"/>
                <w:szCs w:val="20"/>
              </w:rPr>
              <w:t>На пути к индустриальной эре</w:t>
            </w:r>
            <w:r w:rsidR="00D20F9D" w:rsidRPr="00376314">
              <w:rPr>
                <w:rFonts w:ascii="Times New Roman" w:hAnsi="Times New Roman"/>
                <w:sz w:val="20"/>
                <w:szCs w:val="20"/>
              </w:rPr>
              <w:t xml:space="preserve">. Предпосылки </w:t>
            </w:r>
            <w:r w:rsidR="00D20F9D" w:rsidRPr="00376314">
              <w:rPr>
                <w:rFonts w:ascii="Times New Roman" w:hAnsi="Times New Roman"/>
                <w:sz w:val="20"/>
                <w:szCs w:val="20"/>
              </w:rPr>
              <w:t>промышленного переворота.</w:t>
            </w:r>
          </w:p>
          <w:p w:rsidR="00D20F9D" w:rsidRPr="00376314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Pr="00376314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P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314">
              <w:rPr>
                <w:rFonts w:ascii="Times New Roman" w:hAnsi="Times New Roman"/>
                <w:bCs/>
                <w:sz w:val="20"/>
                <w:szCs w:val="20"/>
              </w:rPr>
              <w:t xml:space="preserve">Англия в </w:t>
            </w:r>
            <w:r w:rsidRPr="00376314">
              <w:rPr>
                <w:rFonts w:ascii="Times New Roman" w:hAnsi="Times New Roman"/>
                <w:sz w:val="20"/>
                <w:szCs w:val="20"/>
              </w:rPr>
              <w:t>Х</w:t>
            </w:r>
            <w:r w:rsidRPr="00376314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376314">
              <w:rPr>
                <w:rFonts w:ascii="Times New Roman" w:hAnsi="Times New Roman"/>
                <w:sz w:val="20"/>
                <w:szCs w:val="20"/>
              </w:rPr>
              <w:t xml:space="preserve"> веке. Начало промышленного переворота.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с. 19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давать определения понятиям: аграрная революция, промышленный переворот, фабрика.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0DFD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proofErr w:type="spellEnd"/>
            <w:r w:rsidRPr="00140DFD">
              <w:rPr>
                <w:rFonts w:ascii="Times New Roman" w:hAnsi="Times New Roman"/>
                <w:sz w:val="20"/>
                <w:szCs w:val="20"/>
              </w:rPr>
              <w:t>: анализировать и выделять главное, использовать карту как источник информации, составлять план и таблицу.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: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: самостоятельно выделяют и формулируют познавательные цели, используют общие приемы решения задач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0DFD">
              <w:rPr>
                <w:rFonts w:ascii="Times New Roman" w:hAnsi="Times New Roman"/>
                <w:b/>
                <w:sz w:val="20"/>
                <w:szCs w:val="20"/>
              </w:rPr>
              <w:t>ЛичностныеУУД</w:t>
            </w:r>
            <w:proofErr w:type="spellEnd"/>
            <w:r w:rsidRPr="00140DF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Опрос, самостоятельная работа, проверочная работа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§22, контурные карты с. 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B9708A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34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Pr="00140DF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9D" w:rsidRPr="00376314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314">
              <w:rPr>
                <w:rFonts w:ascii="Times New Roman" w:hAnsi="Times New Roman"/>
                <w:sz w:val="20"/>
                <w:szCs w:val="20"/>
              </w:rPr>
              <w:t>Английские изобретатели. Формирование классов буржуазии и наемных рабочих.</w:t>
            </w:r>
            <w:r w:rsidR="00376314" w:rsidRPr="0037631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76314" w:rsidRPr="00376314">
              <w:rPr>
                <w:rFonts w:ascii="Times New Roman" w:hAnsi="Times New Roman"/>
                <w:bCs/>
                <w:sz w:val="20"/>
                <w:szCs w:val="20"/>
              </w:rPr>
              <w:t xml:space="preserve">Капиталистическая эксплуатация. </w:t>
            </w:r>
            <w:r w:rsidR="00376314" w:rsidRPr="00376314">
              <w:rPr>
                <w:rFonts w:ascii="Times New Roman" w:hAnsi="Times New Roman"/>
                <w:sz w:val="20"/>
                <w:szCs w:val="20"/>
              </w:rPr>
              <w:t>Движение луддитов.</w:t>
            </w:r>
          </w:p>
          <w:p w:rsidR="00D20F9D" w:rsidRPr="00376314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Английские колонии в Северной Америке</w:t>
            </w:r>
          </w:p>
          <w:p w:rsidR="00D20F9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0F9D" w:rsidRPr="00140DFD" w:rsidRDefault="00D20F9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с. 24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определять термины: колония, метрополия, пилигрим, идеология.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Познавательные</w:t>
            </w:r>
            <w:r w:rsidRPr="00140DFD">
              <w:rPr>
                <w:sz w:val="20"/>
                <w:szCs w:val="20"/>
              </w:rPr>
              <w:t xml:space="preserve">: самостоятельно выделяют и формулируют познавательную цель, используют общие приемы решения задач. </w:t>
            </w:r>
            <w:r w:rsidRPr="00140DFD">
              <w:rPr>
                <w:i/>
                <w:sz w:val="20"/>
                <w:szCs w:val="20"/>
              </w:rPr>
              <w:t>Коммуникативные</w:t>
            </w:r>
            <w:r w:rsidRPr="00140DFD">
              <w:rPr>
                <w:sz w:val="20"/>
                <w:szCs w:val="20"/>
              </w:rPr>
              <w:t xml:space="preserve">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УУД: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устойчивый учебно-познавательный интерес к новым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общим способам решения задач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proofErr w:type="gramStart"/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>Опрос,  самостоятельная</w:t>
            </w:r>
            <w:proofErr w:type="gramEnd"/>
            <w:r w:rsidRPr="00140DFD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B9708A" w:rsidP="005B34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3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140DFD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314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Война за независимость. </w:t>
            </w: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Создание Соединенных Штатов Америки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с. 25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определять термины: конституция, суверенитет, республика, федерация.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работать с историческими источниками разных типов, анализировать и выделять главное в тексте.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Познавательные</w:t>
            </w:r>
            <w:r w:rsidRPr="00140DFD">
              <w:rPr>
                <w:sz w:val="20"/>
                <w:szCs w:val="20"/>
              </w:rPr>
              <w:t xml:space="preserve">: самостоятельно выделяют и формулируют познавательную цель, используют общие приемы решения задач. </w:t>
            </w:r>
            <w:r w:rsidRPr="00140DFD">
              <w:rPr>
                <w:i/>
                <w:sz w:val="20"/>
                <w:szCs w:val="20"/>
              </w:rPr>
              <w:t>Коммуникативные</w:t>
            </w:r>
            <w:r w:rsidRPr="00140DFD">
              <w:rPr>
                <w:sz w:val="20"/>
                <w:szCs w:val="20"/>
              </w:rPr>
              <w:t xml:space="preserve">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>Личностные УУД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: Проявляют устойчивый учебно-познавательный интерес к новым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общим способам решения задач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Опрос, выполнение контурных карт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§24, контурные карты с. 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140DFD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140DFD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314" w:rsidRPr="00376314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314">
              <w:rPr>
                <w:rFonts w:ascii="Times New Roman" w:hAnsi="Times New Roman"/>
                <w:sz w:val="20"/>
                <w:szCs w:val="20"/>
              </w:rPr>
              <w:t>Франция в XVIII в.</w:t>
            </w:r>
          </w:p>
          <w:p w:rsidR="00376314" w:rsidRP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314">
              <w:rPr>
                <w:rFonts w:ascii="Times New Roman" w:hAnsi="Times New Roman"/>
                <w:sz w:val="20"/>
                <w:szCs w:val="20"/>
              </w:rPr>
              <w:t>Основные причины Великой французской революции.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с. 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определять термины: сословие, кризис, Национальное собрание, Учредительное собрание</w:t>
            </w:r>
          </w:p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B9708A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3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314" w:rsidRPr="00140DFD" w:rsidRDefault="00376314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578DD" w:rsidRP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578DD">
              <w:rPr>
                <w:rFonts w:ascii="Times New Roman" w:hAnsi="Times New Roman"/>
                <w:bCs/>
                <w:sz w:val="20"/>
                <w:szCs w:val="20"/>
              </w:rPr>
              <w:t>Крупная буржуазия у власти.</w:t>
            </w:r>
            <w:r w:rsidRPr="00D578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578DD">
              <w:rPr>
                <w:rFonts w:ascii="Times New Roman" w:hAnsi="Times New Roman"/>
                <w:bCs/>
                <w:sz w:val="20"/>
                <w:szCs w:val="20"/>
              </w:rPr>
              <w:t>Свержение монархии. Жирондисты у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с. 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определять термины: жирондисты, якобинцы, правые, левые, диктатура, гильотина.</w:t>
            </w:r>
          </w:p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анализировать причины революции, анализировать текст исторического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совместной деятельности </w:t>
            </w: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Проявляют </w:t>
            </w:r>
            <w:proofErr w:type="spellStart"/>
            <w:r w:rsidRPr="00140DFD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140DFD">
              <w:rPr>
                <w:rFonts w:ascii="Times New Roman" w:hAnsi="Times New Roman"/>
                <w:sz w:val="20"/>
                <w:szCs w:val="2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B9708A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3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Pr="00140DF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DD" w:rsidRP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8DD">
              <w:rPr>
                <w:rFonts w:ascii="Times New Roman" w:hAnsi="Times New Roman"/>
                <w:bCs/>
                <w:sz w:val="20"/>
                <w:szCs w:val="20"/>
              </w:rPr>
              <w:t xml:space="preserve">Революционная буржуазная диктатура </w:t>
            </w:r>
            <w:proofErr w:type="gramStart"/>
            <w:r w:rsidRPr="00D578DD">
              <w:rPr>
                <w:rFonts w:ascii="Times New Roman" w:hAnsi="Times New Roman"/>
                <w:bCs/>
                <w:sz w:val="20"/>
                <w:szCs w:val="20"/>
              </w:rPr>
              <w:t>якобинцев.</w:t>
            </w:r>
            <w:r w:rsidR="005B34A7" w:rsidRPr="00D578D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B34A7" w:rsidRPr="00D57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78DD" w:rsidRP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От якобинской диктатуры к 18 брюмера Наполеона Бонапарта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Атлас ИНВ с. 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определять термины: умеренные, Директория, термидорианцы.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систематизировать изученный материал, выделять главное, устанавливать причинно-следственные связи. </w:t>
            </w:r>
          </w:p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действия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 и </w:t>
            </w:r>
            <w:proofErr w:type="spellStart"/>
            <w:r w:rsidRPr="00140DFD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140DFD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других людей и сопереживание им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4A7" w:rsidRPr="00140DFD" w:rsidRDefault="00B9708A" w:rsidP="005B34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B34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Pr="00140DF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DD" w:rsidRP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P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6320">
              <w:rPr>
                <w:rFonts w:ascii="Times New Roman" w:hAnsi="Times New Roman"/>
                <w:bCs/>
                <w:sz w:val="20"/>
                <w:szCs w:val="20"/>
              </w:rPr>
              <w:t>Крушение якобинской диктатуры.</w:t>
            </w:r>
            <w:r w:rsidRPr="001563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56320">
              <w:rPr>
                <w:rFonts w:ascii="Times New Roman" w:hAnsi="Times New Roman"/>
                <w:sz w:val="20"/>
                <w:szCs w:val="20"/>
              </w:rPr>
              <w:t>Термидорианский переворот. Директория</w:t>
            </w:r>
            <w:r w:rsidRPr="00156320">
              <w:rPr>
                <w:sz w:val="20"/>
                <w:szCs w:val="20"/>
              </w:rPr>
              <w:t>.</w:t>
            </w:r>
          </w:p>
          <w:p w:rsidR="00D578DD" w:rsidRPr="00156320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8DD" w:rsidRDefault="00D578DD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Pr="00D578DD" w:rsidRDefault="004C5CEF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8DD">
              <w:rPr>
                <w:rFonts w:ascii="Times New Roman" w:hAnsi="Times New Roman"/>
                <w:sz w:val="20"/>
                <w:szCs w:val="20"/>
              </w:rPr>
              <w:t>Революционные войны. Наполеон Бонапарт</w:t>
            </w:r>
          </w:p>
          <w:p w:rsidR="004C5CEF" w:rsidRPr="00D578DD" w:rsidRDefault="004C5CEF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Атлас ИНВ с. 21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работать с историческими источниками разных типов, анализировать и выделять главное в тексте, использовать карту как источник информации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Опрос, выполнение контурных карт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контурные карты с. 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B9708A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Pr="00140DFD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Европа в период Французской революции</w:t>
            </w: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Pr="004C5CEF" w:rsidRDefault="004C5CEF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EF">
              <w:rPr>
                <w:rFonts w:ascii="Times New Roman" w:hAnsi="Times New Roman"/>
                <w:sz w:val="20"/>
                <w:szCs w:val="20"/>
              </w:rPr>
              <w:t>Итоги и значение Великой французской революции, ее влияние на страны Европы.</w:t>
            </w:r>
          </w:p>
          <w:p w:rsidR="004C5CEF" w:rsidRPr="004C5CEF" w:rsidRDefault="004C5CEF" w:rsidP="004C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фрагменты документов, трудов историков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работать с историческими источниками разных типов, анализировать и выделять главное в тексте, использовать карту как источник информации, составлять рассказ "Один день из жизни"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различного характера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учитывают установленные правила в </w:t>
            </w:r>
            <w:r w:rsidRPr="00140DFD">
              <w:rPr>
                <w:sz w:val="20"/>
                <w:szCs w:val="20"/>
              </w:rPr>
              <w:lastRenderedPageBreak/>
              <w:t xml:space="preserve">планировании и контроле способа решения, осуществляют пошаговый контроль.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Выражают адекватное понимание причин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успеха/неуспеха учебной деятельности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B9708A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Pr="00140DFD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Повседневная жизнь европейцев в </w:t>
            </w:r>
            <w:r w:rsidRPr="00140DFD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CEF" w:rsidRDefault="004C5CEF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Повторительно-обобщающий "Страны Запада в </w:t>
            </w:r>
            <w:r w:rsidRPr="00140DFD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веке"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140DFD">
              <w:rPr>
                <w:bCs/>
                <w:i/>
                <w:iCs/>
                <w:sz w:val="20"/>
                <w:szCs w:val="20"/>
              </w:rPr>
              <w:t>Научатся</w:t>
            </w:r>
            <w:r w:rsidRPr="00140DFD">
              <w:rPr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5B34A7" w:rsidRPr="00140DFD" w:rsidRDefault="005B34A7" w:rsidP="005B34A7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140DFD">
              <w:rPr>
                <w:bCs/>
                <w:iCs/>
                <w:sz w:val="20"/>
                <w:szCs w:val="20"/>
              </w:rPr>
              <w:t>Характеризовать особенности эпохи Просвещения в странах Запада: в политике, экономике, социальной жизни, культуре;</w:t>
            </w:r>
          </w:p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460FAB" w:rsidTr="005B34A7">
        <w:trPr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460FAB" w:rsidRDefault="005B34A7" w:rsidP="005B34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460FAB" w:rsidRDefault="005B34A7" w:rsidP="005B34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FAB">
              <w:rPr>
                <w:rFonts w:ascii="Times New Roman" w:hAnsi="Times New Roman"/>
                <w:b/>
                <w:sz w:val="20"/>
                <w:szCs w:val="20"/>
              </w:rPr>
              <w:t>Тема 2. Традиционные общества Востока. Начало европейской колонизации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E06B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B9708A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Pr="00140DFD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20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Государства Востока. </w:t>
            </w: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4A74E9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Востоа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Презентация, Атлас ИНВ с. 26-27, с. 28-29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проблемы.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принимают и сохраняют учебную задачу, учитывают выделенные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lastRenderedPageBreak/>
              <w:t xml:space="preserve">учителем ориентиры действия в новом учебном материале в сотрудничестве с учителем.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Имеют целостный, социально ориентированный взгляд на мир в единстве и разнообразии народов, культур, религий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работа, выполнение контурных карт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§29-30, контурные карты с. 13, 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A7" w:rsidRPr="00140DFD" w:rsidTr="005B34A7">
        <w:trPr>
          <w:gridAfter w:val="1"/>
          <w:wAfter w:w="540" w:type="dxa"/>
          <w:trHeight w:val="14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40DFD" w:rsidRDefault="00B9708A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3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320" w:rsidRPr="00140DFD" w:rsidRDefault="00156320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20" w:rsidRDefault="00156320" w:rsidP="00156320">
            <w:pPr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Начало европейской колонизации</w:t>
            </w:r>
          </w:p>
          <w:p w:rsidR="00156320" w:rsidRDefault="00156320" w:rsidP="001563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1563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6320" w:rsidRDefault="00156320" w:rsidP="001563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B34A7" w:rsidRPr="00156320" w:rsidRDefault="00156320" w:rsidP="00156320">
            <w:pPr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 xml:space="preserve">Повторительно-обобщающий урок по теме "Мир в </w:t>
            </w:r>
            <w:r w:rsidRPr="00140DFD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40DFD">
              <w:rPr>
                <w:rFonts w:ascii="Times New Roman" w:hAnsi="Times New Roman"/>
                <w:sz w:val="20"/>
                <w:szCs w:val="20"/>
              </w:rPr>
              <w:t xml:space="preserve"> в."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140DFD">
              <w:rPr>
                <w:bCs/>
                <w:i/>
                <w:iCs/>
                <w:sz w:val="20"/>
                <w:szCs w:val="20"/>
              </w:rPr>
              <w:t>Научатся</w:t>
            </w:r>
            <w:r w:rsidRPr="00140DFD">
              <w:rPr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5B34A7" w:rsidRPr="00140DFD" w:rsidRDefault="005B34A7" w:rsidP="005B34A7">
            <w:pPr>
              <w:spacing w:after="0" w:line="240" w:lineRule="auto"/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bCs/>
                <w:iCs/>
                <w:sz w:val="20"/>
                <w:szCs w:val="20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5B34A7" w:rsidRPr="00140DFD" w:rsidRDefault="005B34A7" w:rsidP="005B34A7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Контрольная работа (зачет)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4A7" w:rsidRPr="00140DFD" w:rsidRDefault="005B34A7" w:rsidP="005B34A7">
            <w:pPr>
              <w:rPr>
                <w:sz w:val="20"/>
                <w:szCs w:val="20"/>
              </w:rPr>
            </w:pPr>
            <w:r w:rsidRPr="00140DF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4A7" w:rsidRPr="00140DFD" w:rsidRDefault="005B34A7" w:rsidP="005B3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34A7" w:rsidRDefault="005B34A7" w:rsidP="005B34A7"/>
    <w:p w:rsidR="005B34A7" w:rsidRDefault="005B34A7" w:rsidP="00410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4A7" w:rsidRDefault="005B34A7" w:rsidP="00410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4A7" w:rsidRDefault="005B34A7" w:rsidP="00410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4A7" w:rsidRPr="005B34A7" w:rsidRDefault="005B34A7" w:rsidP="00410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49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403"/>
        <w:gridCol w:w="1937"/>
        <w:gridCol w:w="662"/>
        <w:gridCol w:w="1227"/>
        <w:gridCol w:w="2912"/>
        <w:gridCol w:w="3388"/>
        <w:gridCol w:w="1260"/>
        <w:gridCol w:w="1260"/>
        <w:gridCol w:w="1440"/>
      </w:tblGrid>
      <w:tr w:rsidR="00410D3D" w:rsidRPr="005B34A7" w:rsidTr="009E58E1">
        <w:trPr>
          <w:trHeight w:val="41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Практические/лабораторные работы, др. виды наглядности.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Формы и виды контроля.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Домашние задания для учащихся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410D3D" w:rsidRPr="005B34A7" w:rsidTr="009E58E1">
        <w:trPr>
          <w:trHeight w:val="41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D3D" w:rsidRPr="005B34A7" w:rsidRDefault="00410D3D" w:rsidP="009E5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9E58E1">
        <w:trPr>
          <w:trHeight w:val="145"/>
        </w:trPr>
        <w:tc>
          <w:tcPr>
            <w:tcW w:w="157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Раздел 1. История России </w:t>
            </w:r>
            <w:r w:rsidRPr="005B34A7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XVIII</w:t>
            </w:r>
            <w:r w:rsidRPr="005B34A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в.  (</w:t>
            </w:r>
            <w:r w:rsidR="0033733E" w:rsidRPr="005B34A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40</w:t>
            </w:r>
            <w:r w:rsidRPr="005B34A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ч.)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Тема 1. Россия в эпоху преобразований Петра </w:t>
            </w:r>
            <w:r w:rsidRPr="005B34A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 (16 ч.)</w:t>
            </w: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Россия и Европа в конце 17 века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E06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Презентация, Карта «Европа в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конце XVII в.».</w:t>
            </w:r>
          </w:p>
          <w:p w:rsidR="00E06B3C" w:rsidRPr="005B34A7" w:rsidRDefault="00E06B3C" w:rsidP="00E06B3C">
            <w:pPr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Атлас ИР (История России) с. 2-3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Лига, гегемония, экспансия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 xml:space="preserve"> Получат возможность </w:t>
            </w:r>
            <w:r w:rsidRPr="005B34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Формулировать развернутый ответ об основных направлениях внешней политики России в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к  </w:t>
            </w:r>
            <w:r w:rsidRPr="005B34A7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века, составлять рассказ «Крымские походы 1687, 1689 гг.», определять причинно-следственные связи исторических процессов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i/>
                <w:sz w:val="20"/>
                <w:szCs w:val="20"/>
              </w:rPr>
              <w:lastRenderedPageBreak/>
              <w:t>Познавательные</w:t>
            </w:r>
            <w:r w:rsidRPr="005B34A7">
              <w:rPr>
                <w:sz w:val="20"/>
                <w:szCs w:val="20"/>
              </w:rPr>
              <w:t xml:space="preserve">: самостоятельно выделяют и формулируют познавательную цель, используют </w:t>
            </w:r>
            <w:r w:rsidRPr="005B34A7">
              <w:rPr>
                <w:sz w:val="20"/>
                <w:szCs w:val="20"/>
              </w:rPr>
              <w:lastRenderedPageBreak/>
              <w:t xml:space="preserve">общие приемы решения задач. </w:t>
            </w:r>
            <w:r w:rsidRPr="005B34A7">
              <w:rPr>
                <w:i/>
                <w:sz w:val="20"/>
                <w:szCs w:val="20"/>
              </w:rPr>
              <w:t>Коммуникативные</w:t>
            </w:r>
            <w:r w:rsidRPr="005B34A7">
              <w:rPr>
                <w:sz w:val="20"/>
                <w:szCs w:val="20"/>
              </w:rPr>
              <w:t xml:space="preserve">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УУД: Проявляют устойчивый учебно-познавательный интерес к новым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общим способам решения задач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П.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Предпосылки петровских реформ.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Карта «Россия в конце XVII в.».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Славяно-греко-латинской академия, политический курс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Давать характеристику состояния России накануне перемен. Выделять главное в тексте учебника.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С. Полоцкий.  Б. И. Морозов.  И. Д. Милославский.  А. Л.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Ордин-Нащокин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>. В. В. Голицын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34A7">
              <w:rPr>
                <w:sz w:val="20"/>
                <w:szCs w:val="20"/>
              </w:rPr>
              <w:t>Метапредметные</w:t>
            </w:r>
            <w:proofErr w:type="spellEnd"/>
            <w:r w:rsidRPr="005B34A7">
              <w:rPr>
                <w:sz w:val="20"/>
                <w:szCs w:val="20"/>
              </w:rPr>
              <w:t xml:space="preserve"> УУД: познавательные: самостоятельно выделяют и формулируют познавательную цель, используют общие приемы решения задач. 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Личностные УУД: Проявляют устойчивый учебно-познавательный интерес к новым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общим способам решения задач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Начало правления Петра I.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 Гвардия, лавра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Давать краткие характеристики историческим личностям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Пётр  I.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Иван  V.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Софья  Алексеевна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 Ф. Я. Лефорт.  Ф. А. Головин. П. Б. Возницын. А. С. Шеин,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Аргументировать выводы и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суждения  для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расширения опыта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модернизационного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подхода   к оценке событий, процессов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lastRenderedPageBreak/>
              <w:t xml:space="preserve">Познавательные: ставят и формулируют проблему урока, самостоятельно создают алгоритм деятельности при решении проблемы. 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</w:t>
            </w:r>
            <w:r w:rsidRPr="005B34A7">
              <w:rPr>
                <w:sz w:val="20"/>
                <w:szCs w:val="20"/>
              </w:rPr>
              <w:lastRenderedPageBreak/>
              <w:t xml:space="preserve">сотрудничество).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 проверочная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Великая Северная война 1700-1721 гг.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4-5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Империя,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конфузия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рекрутские наборы,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Формулировать причины войны, Делать выводы на основе сведений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исторической  карты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 мнений и оценок учёных, составлять и комментировать план-схему битвы 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выполнение контурных карт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§4, контурные карты с. 2-3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Великая Северная война 1700-1721 гг.</w:t>
            </w:r>
            <w:r w:rsidR="00CB3B5D" w:rsidRPr="005B3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B3B5D" w:rsidRPr="005B34A7">
              <w:rPr>
                <w:rFonts w:ascii="Times New Roman" w:hAnsi="Times New Roman"/>
                <w:sz w:val="20"/>
                <w:szCs w:val="20"/>
              </w:rPr>
              <w:t>Прутский</w:t>
            </w:r>
            <w:proofErr w:type="spellEnd"/>
            <w:r w:rsidR="00CB3B5D" w:rsidRPr="005B34A7">
              <w:rPr>
                <w:rFonts w:ascii="Times New Roman" w:hAnsi="Times New Roman"/>
                <w:sz w:val="20"/>
                <w:szCs w:val="20"/>
              </w:rPr>
              <w:t xml:space="preserve"> поход и заключительный этап войны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6-7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Использовать  в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рассказе  сведения, представленные в  разных знаковых  системах  (текст,  карта,  схема,  визуальный  ряд  и др.).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:Составлять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план рассказа. Рассказывать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об 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историческом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событии, раскрывать его значение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проблемы. </w:t>
            </w: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5B34A7">
              <w:rPr>
                <w:sz w:val="20"/>
                <w:szCs w:val="20"/>
              </w:rPr>
              <w:lastRenderedPageBreak/>
              <w:t xml:space="preserve">затруднения, предлагают помощь и сотрудничество).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Имеют целостный, социально ориентированный взгляд на мир в единстве и разнообразии народов, культур и религий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выполнение контурных карт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§4, контурные карты с. 4, 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</w:rPr>
              <w:t>09.01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Реформы управления.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9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Абсолютизм, аристократия, губерния, коллегия, модернизация, прокурор, ратуша, сенат, Табель о рангах, фискал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06B3C" w:rsidRPr="005B34A7" w:rsidRDefault="00E06B3C" w:rsidP="009E58E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Выделять  основные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черты  реформы,   конкретизировать  их примерами. На основе анализа текста учебника представлять информацию в виде схемы.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совместной деятельности </w:t>
            </w: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Проявляют </w:t>
            </w:r>
            <w:proofErr w:type="spellStart"/>
            <w:r w:rsidRPr="005B34A7">
              <w:rPr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sz w:val="20"/>
                <w:szCs w:val="20"/>
              </w:rPr>
              <w:t xml:space="preserve">, как осознанное понимание чувств других людей и сопереживание им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Опрос,  проверочная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Экономическая политика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9,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Крепостная мануфактура,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кумпанства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>, протекционизм, меркантилизм, отходники, посессионные крестьяне, подушная подать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Определять  проблемы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в  экономическом развитии  страны (с помощью учителя), использовать карту как источник информации)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</w:t>
            </w:r>
            <w:r w:rsidRPr="005B34A7">
              <w:rPr>
                <w:sz w:val="20"/>
                <w:szCs w:val="20"/>
              </w:rPr>
              <w:lastRenderedPageBreak/>
              <w:t xml:space="preserve">реализации, оценивают правильность выполнения действия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 и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других людей и сопереживание им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§6,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Российское общество в петровскую эпоху.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9,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терминыГильдии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магистрат,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прибыльщик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ревизия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:Составлять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самостоятельно  схему социальной  структуры,  анализировать произошедшие изменения в сравнении с предыдущим периодом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Определяют свою личностную позицию, адекватную дифференцированную самооценку своих успехов в учебе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понятийный диктант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Церковная реформа. Положение традиционных конфессий.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9,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</w:t>
            </w:r>
            <w:r w:rsidRPr="005B34A7">
              <w:rPr>
                <w:rFonts w:ascii="Times New Roman" w:eastAsia="Arial" w:hAnsi="Times New Roman"/>
                <w:sz w:val="20"/>
                <w:szCs w:val="20"/>
              </w:rPr>
              <w:t>Синод, конфессия, регламент, обер-прокурор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Раскрывать роль церкви в государстве, выявлять изменения.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Опрос,  самостоятельная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4A74E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Социальные и национальные движения. Оппозиция реформам.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Презентация, Атлас ИР с. 9, Фрагменты документов,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 Работные люди, оппозиция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Составлять рассказ на основе 2—3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источников  информации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с использованием памятки,  </w:t>
            </w:r>
            <w:r w:rsidRPr="005B34A7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Определять  мотивы  поступков, цели деятельности исторической персоны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различного характера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учитывают разные мнения и стремятся к </w:t>
            </w:r>
            <w:r w:rsidRPr="005B34A7">
              <w:rPr>
                <w:sz w:val="20"/>
                <w:szCs w:val="20"/>
              </w:rPr>
              <w:lastRenderedPageBreak/>
              <w:t xml:space="preserve">координации различных позиций в сотрудничестве, формулируют собственное мнение и позицию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Выражают адекватное понимание причин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успеха/неуспеха учебной деятельности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 выполнение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контурных карт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§9, контурные карты с. 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9C2F15" w:rsidP="0041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Перемены в культуре России в годы петровских реформ.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Презентация,Фрагменты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документов, трудов историков, картины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</w:t>
            </w:r>
            <w:r w:rsidRPr="005B34A7">
              <w:rPr>
                <w:rFonts w:ascii="Times New Roman" w:eastAsia="Arial" w:hAnsi="Times New Roman"/>
                <w:sz w:val="20"/>
                <w:szCs w:val="20"/>
              </w:rPr>
              <w:t>Ассамблеи, гравюра, канты, клавикорды, классицизм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:Анализировать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художественное произведение с исторической точки зрения.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задач.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Опрос,  самостоятельная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C2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  <w:r w:rsidR="009C2F15" w:rsidRPr="005B3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Повседневная жизнь и быт при Петре 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Презентация,Фрагменты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документов, трудов историков, картины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 повседневная жизнь, быт</w:t>
            </w:r>
          </w:p>
          <w:p w:rsidR="00E06B3C" w:rsidRPr="005B34A7" w:rsidRDefault="00E06B3C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</w:t>
            </w:r>
            <w:r w:rsidRPr="005B34A7">
              <w:rPr>
                <w:rFonts w:ascii="Times New Roman" w:eastAsia="Arial" w:hAnsi="Times New Roman"/>
                <w:sz w:val="20"/>
                <w:szCs w:val="20"/>
              </w:rPr>
              <w:t xml:space="preserve"> Составлять рассказ "Один день из жизни"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34A7">
              <w:rPr>
                <w:bCs/>
                <w:sz w:val="20"/>
                <w:szCs w:val="20"/>
              </w:rPr>
              <w:t>Метапредметные</w:t>
            </w:r>
            <w:proofErr w:type="spellEnd"/>
            <w:r w:rsidRPr="005B34A7">
              <w:rPr>
                <w:bCs/>
                <w:sz w:val="20"/>
                <w:szCs w:val="20"/>
              </w:rPr>
              <w:t xml:space="preserve"> УУД: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аргументируют свою позицию и координируют её с позициями партнеров в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сотрудничестве при выработке общего решения в совместной деятельности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C2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  <w:r w:rsidR="009C2F15" w:rsidRPr="005B3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Значение петровских преобразований в истории страны.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Презентация,Карта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>.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</w:t>
            </w:r>
            <w:r w:rsidRPr="005B34A7">
              <w:rPr>
                <w:rFonts w:ascii="Times New Roman" w:eastAsia="Arial" w:hAnsi="Times New Roman"/>
                <w:sz w:val="20"/>
                <w:szCs w:val="20"/>
              </w:rPr>
              <w:t>Модернизация, великая держава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:Характеризовать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деятельность исторических персоналий, сравнивать результаты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Опрос,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§12, подготовка к контрольной работе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41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Повторительно-обобщающий "Россия при Петре </w:t>
            </w:r>
            <w:r w:rsidRPr="005B34A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>---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>Научатся</w:t>
            </w:r>
            <w:r w:rsidRPr="005B34A7">
              <w:rPr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E06B3C" w:rsidRPr="005B34A7" w:rsidRDefault="00E06B3C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Cs/>
                <w:sz w:val="20"/>
                <w:szCs w:val="20"/>
              </w:rPr>
              <w:t xml:space="preserve">Характеризовать особенности периода правления Петра </w:t>
            </w:r>
            <w:r w:rsidRPr="005B34A7">
              <w:rPr>
                <w:bCs/>
                <w:iCs/>
                <w:sz w:val="20"/>
                <w:szCs w:val="20"/>
                <w:lang w:val="en-US"/>
              </w:rPr>
              <w:t>I</w:t>
            </w:r>
            <w:r w:rsidRPr="005B34A7">
              <w:rPr>
                <w:bCs/>
                <w:iCs/>
                <w:sz w:val="20"/>
                <w:szCs w:val="20"/>
              </w:rPr>
              <w:t xml:space="preserve"> в России: в политике, экономике, социальной жизни, культуре;</w:t>
            </w:r>
          </w:p>
          <w:p w:rsidR="00E06B3C" w:rsidRPr="005B34A7" w:rsidRDefault="00E06B3C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Cs/>
                <w:sz w:val="20"/>
                <w:szCs w:val="20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E06B3C" w:rsidRPr="005B34A7" w:rsidRDefault="00E06B3C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Cs/>
                <w:sz w:val="20"/>
                <w:szCs w:val="20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E06B3C" w:rsidRPr="005B34A7" w:rsidRDefault="00E06B3C" w:rsidP="009E58E1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5B34A7">
              <w:rPr>
                <w:bCs/>
                <w:iCs/>
                <w:sz w:val="20"/>
                <w:szCs w:val="20"/>
              </w:rPr>
              <w:t>Коммуникативные: договариваются о распределении ролей и функций в совместной деятельности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Контрольная работа (тест)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9E58E1">
        <w:trPr>
          <w:trHeight w:val="145"/>
        </w:trPr>
        <w:tc>
          <w:tcPr>
            <w:tcW w:w="157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41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Дворцовые перевороты: причины, сущность,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последствия.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Презентация,Историч</w:t>
            </w:r>
            <w:proofErr w:type="spellEnd"/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док.сериал «Романовы — правители России»  (22 серия)  http://dochronika.ru/load/istorija/romanovy_praviteli_rossii_petr_i/1-1-0-618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Бироновщина, Верховный тайный совет, дворцовый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переворот, кондиции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Находить  информацию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из  разных исторических источников.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Оценивать мнения и позиции представителей разных групп.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Высказывать  собственное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отношение к событиям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её </w:t>
            </w:r>
            <w:r w:rsidRPr="005B34A7">
              <w:rPr>
                <w:sz w:val="20"/>
                <w:szCs w:val="20"/>
              </w:rPr>
              <w:lastRenderedPageBreak/>
              <w:t xml:space="preserve">реализации, оценивают правильность выполнения действия.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поставленных задач.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других людей и сопереживание им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§13-14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41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Дворцовые перевороты: причины, сущность, последствия.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Историч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док.сериал «Романовы — правители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России»  (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>22 серия)  http://dochronika.ru/load/istorija/romanovy_praviteli_rossii_petr_i/1-1-0-618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Систематизировать и представлять информацию в виде таблицы,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Характеризовать  личность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 правителя, его деятельность. Оценивать влияние различных факторов на становление личности и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деятельность  правителя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>,  давать оценку  его  человеческим  качествам, выявлять мотивы поступков.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§13-14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41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Внутренняя политика и экономика в 1725-1762 гг.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Посессионные  крестьяне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>,  Манифест  о вольности  дворянства, кадетский корпус, фаворитизм, Тайная канцелярия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Выделять основные черты реформы, конкретизировать их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примерами.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На основе анализа текста учебника представлять информацию в виде схемы.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</w:t>
            </w:r>
            <w:r w:rsidRPr="005B34A7">
              <w:rPr>
                <w:sz w:val="20"/>
                <w:szCs w:val="20"/>
              </w:rPr>
              <w:lastRenderedPageBreak/>
              <w:t xml:space="preserve">общие приемы использования задач.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проверочная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Внутренняя политика и экономика в 1725-1762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Использовать приёмы анализа источников при формулировании и аргументации собственных выводов и оценок. Давать оценку деятельности исторической персоны.</w:t>
            </w:r>
          </w:p>
          <w:p w:rsidR="00E06B3C" w:rsidRPr="005B34A7" w:rsidRDefault="00E06B3C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Составлять развёрнутую характеристику исторического деятеля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Имеют целостный, социально ориентированный взгляд на мир в единстве и разнообразии народов, культур, религий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Опрос,  самостоятельная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Внешняя политика России в 1725-1762 гг.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11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Капитуляция, коалиция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причинно-следственные связи исторических процессов. Находить на карте изучаемые объекты.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адекватно используют речевые средства для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эффективного решения разнообразных коммуникативных задач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>, как понимание чувств других людей и сопереживание им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41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Внешняя политика России в 1725-1762 гг.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12-13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:Описывать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с опорой на карту ход и итоги военных действий.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Рассказывать об историческом событии, раскрывать его значение.  Находить на карте изучаемые объекты, делать выводы.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ориентируются в разнообразии способов решения познавательных задач, выбирают наиболее эффективные из них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Выражают устойчивые эстетические предпочтения и ориентации на искусство, как значимую сферу человеческой жизни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Опрос,  выполнение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контурных карт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§16, контурные карты с.9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41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Национальная и религиозная политика.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10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Рыцарство,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жуз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>, лама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Раскрывать роль церкви в государстве,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Систематизировать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других людей и сопереживание им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 самостоятельная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работа, выполнение контурных карт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 103,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B3C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41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Повторительно-обобщающий."Россия эпохи дворцовых переворотов"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>Научатся</w:t>
            </w:r>
            <w:r w:rsidRPr="005B34A7">
              <w:rPr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E06B3C" w:rsidRPr="005B34A7" w:rsidRDefault="00E06B3C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Cs/>
                <w:sz w:val="20"/>
                <w:szCs w:val="20"/>
              </w:rPr>
              <w:t>Характеризовать особенности эпохи Дворцовых переворотов в России: в политике, экономике, социальной жизни, культуре;</w:t>
            </w:r>
          </w:p>
          <w:p w:rsidR="00E06B3C" w:rsidRPr="005B34A7" w:rsidRDefault="00E06B3C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E06B3C" w:rsidRPr="005B34A7" w:rsidRDefault="00E06B3C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B3C" w:rsidRPr="005B34A7" w:rsidRDefault="00E06B3C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B3C" w:rsidRPr="005B34A7" w:rsidRDefault="00E06B3C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0D3D" w:rsidRPr="005B34A7" w:rsidRDefault="00410D3D"/>
    <w:tbl>
      <w:tblPr>
        <w:tblW w:w="15749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123"/>
        <w:gridCol w:w="1937"/>
        <w:gridCol w:w="662"/>
        <w:gridCol w:w="1227"/>
        <w:gridCol w:w="2912"/>
        <w:gridCol w:w="3388"/>
        <w:gridCol w:w="1260"/>
        <w:gridCol w:w="1260"/>
        <w:gridCol w:w="1440"/>
      </w:tblGrid>
      <w:tr w:rsidR="00410D3D" w:rsidRPr="005B34A7" w:rsidTr="009E58E1">
        <w:trPr>
          <w:trHeight w:val="145"/>
        </w:trPr>
        <w:tc>
          <w:tcPr>
            <w:tcW w:w="157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337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33733E" w:rsidRPr="005B34A7">
              <w:rPr>
                <w:rFonts w:ascii="Times New Roman" w:hAnsi="Times New Roman"/>
                <w:sz w:val="20"/>
                <w:szCs w:val="20"/>
              </w:rPr>
              <w:t>2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.Российская империя при Екатерине </w:t>
            </w:r>
            <w:r w:rsidRPr="005B34A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3733E" w:rsidRPr="005B34A7">
              <w:rPr>
                <w:rFonts w:ascii="Times New Roman" w:hAnsi="Times New Roman"/>
                <w:sz w:val="20"/>
                <w:szCs w:val="20"/>
              </w:rPr>
              <w:t xml:space="preserve">и Павле </w:t>
            </w:r>
            <w:r w:rsidR="0033733E" w:rsidRPr="005B34A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3733E" w:rsidRPr="005B34A7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ч.)</w:t>
            </w: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Россия в системе международных отношений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определять понятия конвенция, Просвещенный абсолютизм Екатерины </w:t>
            </w:r>
            <w:r w:rsidRPr="005B34A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причинно-следственные связи исторических процессов. Находить на карте изучаемые объекты. Определять причины и значение исторических событий. Аргументировать ответ материалами параграфа.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аргументируют свою позицию и координируют её с позициями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партнеров в сотрудничестве при выработке общего решения в совместной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как осознанное понимание чувств других людей и сопереживание им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Внутренняя политика Екатерины II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14,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понятия Просвещённый абсолютизм, Уложенная комиссия, Духовное управление мусульман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Анализировать исторический документ, применять начальные исследовательские умения при решении поисковых задач. Соотносить положения документа и идеи Просвещения. Давать оценку деятельности Комиссии.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поставленных задач.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других людей и сопереживание им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Опрос, самостоятельная работа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Внутренняя политика Екатерины II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14,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Систематизировать материал в форме таблицы. Аргументировать вывод примерами. Давать оценку результатам проводимой политики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предложения и оценку учителей, товарищей, родителей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Определяют свою личностную позицию, адекватную дифференцированную самооценку своих успехов в учебе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Экономическое развитие России при Екатерине II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14,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 Ассигнации, месячина, секуляризация, феодально-крепостнические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На основе анализа текста выявлять особенности и тенденции экономического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развития страны, приводить примеры.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Презентация, фрагменты документов, трудов историков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:определять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термины Жалованная грамота, государственные крестьяне, дворцовые крестьяне, кабинетские крестьяне, конюшенные крестьяне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Составлять самостоятельно схему социальной структуры населения, анализировать произошедшие в сравнении с предыдущим периодом изменения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Имеют целостный, социально ориентированный взгляд на мир в единстве и разнообразии народов, культур, религий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Народные движения. Восстание Е. И. Пугачева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15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: :определять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термины«Прелестные грамоты», формулировать причины восстания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мотивы поступков, цели деятельности исторической персоны. Различать достоверную и вымышленную информацию, представленную в источниках. Составлять рассказ на основе 2-3 источников информации, с использованием памятки.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обсуждении оценок исторических процессов и явлений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адекватно используют речевые средства для эффективного решения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разнообразных коммуникативных задач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выполнение контурных карт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§21, контурные карты с. 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Народы России. Религиозная и национальная политика Екатерины II.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Презентация,,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>Атлас ИР с. 15,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Гетманство, казаки,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новокрещёные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>, униаты, колонисты, толерантность, черта оседлости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</w:t>
            </w:r>
            <w:r w:rsidRPr="005B34A7">
              <w:rPr>
                <w:sz w:val="20"/>
                <w:szCs w:val="20"/>
              </w:rPr>
              <w:t xml:space="preserve"> п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онимать значимость межнациональных, религиозных отношений для развития страны. Выражать личностное отношение к духовному опыту наших предков, проявлять уважение к культуре народов России,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Рассказывать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о проводимой национальной политике, оценивать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её результаты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ориентируются в разнообразии способов решения познавательных задач, выбирают наиболее эффективные из них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Выражают устойчивые эстетические предпочтения и ориентации на искусство, как значимую сферу человеческой жизни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С. 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Внешняя политика Екатерины II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16-17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Буферное государство, коалиция, нейтралитет, оценивать роль во внешней политике исторических деятелей П. А. Румянцев. Г. А. Потёмкин. А. Г. Орлов. Г. А.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Спиридов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А. В.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Суворов.,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М. И. Кутузов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 Локализовать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исторические события в пространстве, на контурной карте.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Описывать ход и итоги военных действий с опорой на карту, документы параграфа учебника. Аргументировать выводы и суждения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других людей и сопереживание им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Опрос,  выполнение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контурных карт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§22, контурные карты с. 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Внешняя политика Екатерины II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18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определять термины Буферное государство, коалиция, нейтралитет, оценивать роль во внешней политике исторических деятелей П. А. Румянцев. Г. А. Потёмкин. А. Г. Орлов. Г. А.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Спиридов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А. В.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Суворов.,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М. И. Кутузов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 Находить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на карте изучаемые</w:t>
            </w:r>
          </w:p>
          <w:p w:rsidR="00410D3D" w:rsidRPr="005B34A7" w:rsidRDefault="00410D3D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объекты, делать выводы, систематизировать историческое содержание в форме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таблицы.:</w:t>
            </w:r>
            <w:proofErr w:type="gramEnd"/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Опрос,  самостоятельная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Повторительно-обобщающий."</w:t>
            </w:r>
            <w:r w:rsidRPr="005B34A7">
              <w:rPr>
                <w:rFonts w:ascii="Times New Roman" w:hAnsi="Times New Roman"/>
                <w:bCs/>
                <w:sz w:val="20"/>
                <w:szCs w:val="20"/>
              </w:rPr>
              <w:t>Российская империя при Екатерине </w:t>
            </w:r>
            <w:r w:rsidRPr="005B34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 w:rsidRPr="005B34A7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>Научатся</w:t>
            </w:r>
            <w:r w:rsidRPr="005B34A7">
              <w:rPr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410D3D" w:rsidRPr="005B34A7" w:rsidRDefault="00410D3D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Cs/>
                <w:sz w:val="20"/>
                <w:szCs w:val="20"/>
              </w:rPr>
              <w:t xml:space="preserve">Характеризовать особенности эпохи правления Екатерины </w:t>
            </w:r>
            <w:r w:rsidRPr="005B34A7">
              <w:rPr>
                <w:bCs/>
                <w:iCs/>
                <w:sz w:val="20"/>
                <w:szCs w:val="20"/>
                <w:lang w:val="en-US"/>
              </w:rPr>
              <w:t>II</w:t>
            </w:r>
            <w:r w:rsidRPr="005B34A7">
              <w:rPr>
                <w:bCs/>
                <w:iCs/>
                <w:sz w:val="20"/>
                <w:szCs w:val="20"/>
              </w:rPr>
              <w:t xml:space="preserve"> в России: в политике, экономике, социальной жизни, культуре;</w:t>
            </w:r>
          </w:p>
          <w:p w:rsidR="00410D3D" w:rsidRPr="005B34A7" w:rsidRDefault="00410D3D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9E58E1">
        <w:trPr>
          <w:trHeight w:val="145"/>
        </w:trPr>
        <w:tc>
          <w:tcPr>
            <w:tcW w:w="157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A87200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Внутренняя политика Павла I.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 Романтический император, генеалогическая схема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Давать характеристику исторической персоны, используя три и более источника информации. Определять причинно-следственные связи исторических процессов. Приводить аргументы за и против вывода или суждения. Объяснять смысл позиции автора текста при обсуждении мнений и оценок.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5B34A7">
              <w:rPr>
                <w:sz w:val="20"/>
                <w:szCs w:val="20"/>
              </w:rPr>
              <w:lastRenderedPageBreak/>
              <w:t xml:space="preserve">затруднения, предлагают помощь и сотрудничество)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Имеют целостный, социально ориентированный взгляд на мир в единстве и разнообразии народов, культур, религий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19516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A87200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Внешняя политика Павла I.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Атлас ИР с. 1799,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:определять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термины Европейская коалиция, континентальная блокада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Описывать ход и итоги военных действий с опорой на карту. Аргументировать примерами выводы и суждения. Раскрывать взаимообусловленность исторических процессов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выполнение контурных карт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§25, контурные карты с. 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19516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Повторительно-обобщающий "Россия при Павле </w:t>
            </w:r>
            <w:r w:rsidRPr="005B34A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>Научатся</w:t>
            </w:r>
            <w:r w:rsidRPr="005B34A7">
              <w:rPr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периоду;</w:t>
            </w:r>
          </w:p>
          <w:p w:rsidR="00410D3D" w:rsidRPr="005B34A7" w:rsidRDefault="00410D3D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Cs/>
                <w:sz w:val="20"/>
                <w:szCs w:val="20"/>
              </w:rPr>
              <w:t xml:space="preserve">Характеризовать особенности эпохи правления Павла </w:t>
            </w:r>
            <w:r w:rsidRPr="005B34A7">
              <w:rPr>
                <w:bCs/>
                <w:iCs/>
                <w:sz w:val="20"/>
                <w:szCs w:val="20"/>
                <w:lang w:val="en-US"/>
              </w:rPr>
              <w:t>I</w:t>
            </w:r>
            <w:r w:rsidRPr="005B34A7">
              <w:rPr>
                <w:bCs/>
                <w:iCs/>
                <w:sz w:val="20"/>
                <w:szCs w:val="20"/>
              </w:rPr>
              <w:t xml:space="preserve"> в России: в политике, экономике, социальной жизни, культуре;</w:t>
            </w:r>
          </w:p>
          <w:p w:rsidR="00410D3D" w:rsidRPr="005B34A7" w:rsidRDefault="00410D3D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Cs/>
                <w:sz w:val="20"/>
                <w:szCs w:val="20"/>
              </w:rPr>
              <w:t>Решать проблемные задания;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9E58E1">
        <w:trPr>
          <w:trHeight w:val="145"/>
        </w:trPr>
        <w:tc>
          <w:tcPr>
            <w:tcW w:w="157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19516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Общественная мысль, публицистика, литература в XVIII в.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 Классицизм, барокко, сентиментализм, публицистика, мемуары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Выступать с подготовленными сообщениями, презентациями и т. д. Выражать личное отношение к духовному, нравственному опыту наших предков, проявлять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уважение к культуре России.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работа, проект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С. 72-77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19516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Образование в XVIII в. Российская наука и техника.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фрагменты документов, трудов историков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 Университет, академия, Кунсткамера, Эрмитаж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Оценивать значение исторических деятелей Б. К. Миних. М. В. Ломоносов. И. И. Шувалов, Н. М. Карамзин. В. Н. Татищев. А.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Шлецер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Г. Миллер. Е. Р. Дашкова. М. М. Щербатов. В. Беринг. С. П. Крашенинников. Г. В.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Рихман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И. Ф. и М. И.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Моторины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И. И. Ползунов. А. И. Нартов. И. П. Кулибин. Выражать личное отношение к духовному, нравственному опыту наших предков, проявлять уважение к культуре России. Приводить примеры взаимодействия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культур.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коммуникативных и познавательных задач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, как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чувств других людей и сопереживание им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Опрос,  самостоятельная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работа, проект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С. 77-86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19516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Искусство в XVIII веке.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: определять термины классицизм, барокко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Оценивать значение исторических деятелей: В. В. Растрелли. В. И. Баженов. М. Ф. Казаков. И. Е.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Старов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. Д. Кваренги. В. Бренна. Ч. Камерон. А. 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Ринальди</w:t>
            </w:r>
            <w:proofErr w:type="spellEnd"/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и др. </w:t>
            </w:r>
          </w:p>
          <w:p w:rsidR="00410D3D" w:rsidRPr="005B34A7" w:rsidRDefault="00410D3D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Выделять особенности архитектурных памятников. Приводить примеры взаимодействия культур. Формулировать вопросы при обсуждении представленных проектов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работа, проект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С. 86-101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19516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Перемены в повседневной жизни российских сословий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  М.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Громыко. «Мир русской деревни». http://www.</w:t>
            </w:r>
            <w:r w:rsidRPr="005B34A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>oadplanet.ru/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home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B34A7">
              <w:rPr>
                <w:rFonts w:ascii="Times New Roman" w:hAnsi="Times New Roman"/>
                <w:sz w:val="20"/>
                <w:szCs w:val="20"/>
              </w:rPr>
              <w:t>reports</w:t>
            </w:r>
            <w:proofErr w:type="spellEnd"/>
            <w:r w:rsidRPr="005B34A7">
              <w:rPr>
                <w:rFonts w:ascii="Times New Roman" w:hAnsi="Times New Roman"/>
                <w:sz w:val="20"/>
                <w:szCs w:val="20"/>
              </w:rPr>
              <w:t>/1125/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i/>
                <w:sz w:val="20"/>
                <w:szCs w:val="20"/>
              </w:rPr>
              <w:t>Получатвозможностьнаучиться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: Привлекать предметные знания. Устанавливать факторы, способствующие модернизации быта человека, приводить примеры взаимодействия культур, </w:t>
            </w:r>
            <w:proofErr w:type="gramStart"/>
            <w:r w:rsidRPr="005B34A7">
              <w:rPr>
                <w:rFonts w:ascii="Times New Roman" w:hAnsi="Times New Roman"/>
                <w:sz w:val="20"/>
                <w:szCs w:val="20"/>
              </w:rPr>
              <w:t>Описывать</w:t>
            </w:r>
            <w:proofErr w:type="gramEnd"/>
            <w:r w:rsidRPr="005B34A7">
              <w:rPr>
                <w:rFonts w:ascii="Times New Roman" w:hAnsi="Times New Roman"/>
                <w:sz w:val="20"/>
                <w:szCs w:val="20"/>
              </w:rPr>
              <w:t xml:space="preserve"> (реконструировать)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быт крестьян. Составлять рассказ "Один день из жизни"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sz w:val="20"/>
                <w:szCs w:val="20"/>
              </w:rPr>
              <w:t xml:space="preserve">общении и взаимодействии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§26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3D" w:rsidRPr="005B34A7" w:rsidTr="00CB3B5D">
        <w:trPr>
          <w:trHeight w:val="4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195169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 xml:space="preserve">Повторительно-обобщающий урок "Россия в </w:t>
            </w:r>
            <w:r w:rsidRPr="005B34A7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5B34A7">
              <w:rPr>
                <w:rFonts w:ascii="Times New Roman" w:hAnsi="Times New Roman"/>
                <w:sz w:val="20"/>
                <w:szCs w:val="20"/>
              </w:rPr>
              <w:t xml:space="preserve"> веке"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Презентация,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>Научатся</w:t>
            </w:r>
            <w:r w:rsidRPr="005B34A7">
              <w:rPr>
                <w:bCs/>
                <w:iCs/>
                <w:sz w:val="20"/>
                <w:szCs w:val="20"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410D3D" w:rsidRPr="005B34A7" w:rsidRDefault="00410D3D" w:rsidP="009E58E1">
            <w:pPr>
              <w:spacing w:after="0" w:line="240" w:lineRule="auto"/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Называть основные даты, определять термины, характеризовать деятельность основных исторических </w:t>
            </w:r>
            <w:proofErr w:type="spellStart"/>
            <w:r w:rsidR="005215DC">
              <w:rPr>
                <w:rFonts w:ascii="Times New Roman" w:hAnsi="Times New Roman"/>
                <w:bCs/>
                <w:iCs/>
                <w:sz w:val="20"/>
                <w:szCs w:val="20"/>
              </w:rPr>
              <w:t>лич-тей</w:t>
            </w:r>
            <w:proofErr w:type="spellEnd"/>
          </w:p>
        </w:tc>
        <w:tc>
          <w:tcPr>
            <w:tcW w:w="3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B34A7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B34A7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B34A7">
              <w:rPr>
                <w:sz w:val="20"/>
                <w:szCs w:val="20"/>
              </w:rPr>
              <w:t xml:space="preserve">договариваются о распределении ролей и </w:t>
            </w:r>
            <w:proofErr w:type="gramStart"/>
            <w:r w:rsidRPr="005B34A7">
              <w:rPr>
                <w:sz w:val="20"/>
                <w:szCs w:val="20"/>
              </w:rPr>
              <w:t xml:space="preserve">функций </w:t>
            </w:r>
            <w:r w:rsidR="005215DC">
              <w:rPr>
                <w:sz w:val="20"/>
                <w:szCs w:val="20"/>
              </w:rPr>
              <w:lastRenderedPageBreak/>
              <w:t>.</w:t>
            </w:r>
            <w:bookmarkStart w:id="0" w:name="_GoBack"/>
            <w:bookmarkEnd w:id="0"/>
            <w:proofErr w:type="spellStart"/>
            <w:proofErr w:type="gramEnd"/>
            <w:r w:rsidRPr="005B34A7">
              <w:rPr>
                <w:sz w:val="20"/>
                <w:szCs w:val="20"/>
              </w:rPr>
              <w:t>в</w:t>
            </w:r>
            <w:r w:rsidR="005215DC">
              <w:rPr>
                <w:sz w:val="20"/>
                <w:szCs w:val="20"/>
              </w:rPr>
              <w:t>.</w:t>
            </w:r>
            <w:r w:rsidRPr="005B34A7">
              <w:rPr>
                <w:sz w:val="20"/>
                <w:szCs w:val="20"/>
              </w:rPr>
              <w:t>совместной</w:t>
            </w:r>
            <w:proofErr w:type="spellEnd"/>
            <w:r w:rsidRPr="005B34A7">
              <w:rPr>
                <w:sz w:val="20"/>
                <w:szCs w:val="20"/>
              </w:rPr>
              <w:t xml:space="preserve"> деятельности </w:t>
            </w:r>
          </w:p>
          <w:p w:rsidR="00410D3D" w:rsidRPr="005B34A7" w:rsidRDefault="00410D3D" w:rsidP="009E58E1">
            <w:pPr>
              <w:pStyle w:val="Default"/>
              <w:rPr>
                <w:sz w:val="20"/>
                <w:szCs w:val="20"/>
              </w:rPr>
            </w:pPr>
            <w:r w:rsidRPr="005B34A7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lastRenderedPageBreak/>
              <w:t>Контрольная работа (зачет)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D3D" w:rsidRPr="005B34A7" w:rsidRDefault="00410D3D" w:rsidP="009E58E1">
            <w:pPr>
              <w:rPr>
                <w:sz w:val="20"/>
                <w:szCs w:val="20"/>
              </w:rPr>
            </w:pPr>
            <w:r w:rsidRPr="005B34A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0D3D" w:rsidRPr="005B34A7" w:rsidRDefault="00410D3D" w:rsidP="009E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0D3D" w:rsidRPr="005B34A7" w:rsidRDefault="00410D3D"/>
    <w:sectPr w:rsidR="00410D3D" w:rsidRPr="005B34A7" w:rsidSect="009E5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D3D"/>
    <w:rsid w:val="00156320"/>
    <w:rsid w:val="00195169"/>
    <w:rsid w:val="00224694"/>
    <w:rsid w:val="00336C9C"/>
    <w:rsid w:val="0033733E"/>
    <w:rsid w:val="00376314"/>
    <w:rsid w:val="00410D3D"/>
    <w:rsid w:val="004A74E9"/>
    <w:rsid w:val="004C5CEF"/>
    <w:rsid w:val="005215DC"/>
    <w:rsid w:val="00565CED"/>
    <w:rsid w:val="005B34A7"/>
    <w:rsid w:val="006547F1"/>
    <w:rsid w:val="007358A6"/>
    <w:rsid w:val="0080540A"/>
    <w:rsid w:val="0082385D"/>
    <w:rsid w:val="008F6833"/>
    <w:rsid w:val="00984626"/>
    <w:rsid w:val="009C2F15"/>
    <w:rsid w:val="009E58E1"/>
    <w:rsid w:val="00A87200"/>
    <w:rsid w:val="00B86750"/>
    <w:rsid w:val="00B93E65"/>
    <w:rsid w:val="00B9708A"/>
    <w:rsid w:val="00C0268A"/>
    <w:rsid w:val="00CB3B5D"/>
    <w:rsid w:val="00D20F9D"/>
    <w:rsid w:val="00D578DD"/>
    <w:rsid w:val="00E06B3C"/>
    <w:rsid w:val="00F25A4B"/>
    <w:rsid w:val="00FA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CA4D-047B-4E5C-8962-2F050A4A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A2040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410D3D"/>
    <w:rPr>
      <w:rFonts w:cs="Times New Roman"/>
      <w:b/>
      <w:bCs/>
    </w:rPr>
  </w:style>
  <w:style w:type="paragraph" w:styleId="a4">
    <w:name w:val="Normal (Web)"/>
    <w:basedOn w:val="a"/>
    <w:rsid w:val="00410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20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qFormat/>
    <w:rsid w:val="00FA204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84B8-43C1-4C0F-A65D-43C8A59D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27</Pages>
  <Words>8064</Words>
  <Characters>45966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Юлия</cp:lastModifiedBy>
  <cp:revision>12</cp:revision>
  <cp:lastPrinted>2019-10-18T23:45:00Z</cp:lastPrinted>
  <dcterms:created xsi:type="dcterms:W3CDTF">2017-10-23T18:38:00Z</dcterms:created>
  <dcterms:modified xsi:type="dcterms:W3CDTF">2019-10-18T23:48:00Z</dcterms:modified>
</cp:coreProperties>
</file>